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C8" w:rsidRPr="007E08C8" w:rsidRDefault="007E08C8" w:rsidP="00420832">
      <w:pPr>
        <w:spacing w:after="0"/>
        <w:jc w:val="center"/>
        <w:rPr>
          <w:rFonts w:ascii="Californian FB" w:hAnsi="Californian FB"/>
          <w:sz w:val="6"/>
          <w:szCs w:val="6"/>
          <w:lang w:val="en-US"/>
        </w:rPr>
      </w:pPr>
    </w:p>
    <w:p w:rsidR="00420832" w:rsidRDefault="00420832" w:rsidP="00420832">
      <w:pPr>
        <w:spacing w:after="0"/>
        <w:jc w:val="center"/>
        <w:rPr>
          <w:rFonts w:ascii="Californian FB" w:hAnsi="Californian FB"/>
          <w:sz w:val="40"/>
          <w:szCs w:val="40"/>
          <w:lang w:val="en-US"/>
        </w:rPr>
      </w:pPr>
      <w:r>
        <w:rPr>
          <w:rFonts w:ascii="Californian FB" w:hAnsi="Californian FB"/>
          <w:sz w:val="40"/>
          <w:szCs w:val="40"/>
          <w:lang w:val="en-US"/>
        </w:rPr>
        <w:t xml:space="preserve">MLA WORKS CITED: </w:t>
      </w:r>
    </w:p>
    <w:p w:rsidR="00420832" w:rsidRDefault="00420832" w:rsidP="00420832">
      <w:pPr>
        <w:spacing w:after="0" w:line="360" w:lineRule="auto"/>
        <w:jc w:val="center"/>
        <w:rPr>
          <w:rFonts w:ascii="Californian FB" w:hAnsi="Californian FB"/>
          <w:sz w:val="40"/>
          <w:szCs w:val="40"/>
          <w:lang w:val="en-US"/>
        </w:rPr>
      </w:pPr>
      <w:r>
        <w:rPr>
          <w:rFonts w:ascii="Californian FB" w:hAnsi="Californian FB"/>
          <w:sz w:val="40"/>
          <w:szCs w:val="40"/>
          <w:lang w:val="en-US"/>
        </w:rPr>
        <w:t>ON</w:t>
      </w:r>
      <w:r w:rsidR="000778AE">
        <w:rPr>
          <w:rFonts w:ascii="Californian FB" w:hAnsi="Californian FB"/>
          <w:sz w:val="40"/>
          <w:szCs w:val="40"/>
          <w:lang w:val="en-US"/>
        </w:rPr>
        <w:t>LINE TEXTS AND</w:t>
      </w:r>
      <w:r w:rsidR="002D1180">
        <w:rPr>
          <w:rFonts w:ascii="Californian FB" w:hAnsi="Californian FB"/>
          <w:sz w:val="40"/>
          <w:szCs w:val="40"/>
          <w:lang w:val="en-US"/>
        </w:rPr>
        <w:t xml:space="preserve"> REFERENCE WORKS</w:t>
      </w:r>
    </w:p>
    <w:p w:rsidR="00420832" w:rsidRPr="00B4729A" w:rsidRDefault="00420832" w:rsidP="00420832">
      <w:pPr>
        <w:spacing w:after="0" w:line="360" w:lineRule="auto"/>
        <w:jc w:val="center"/>
        <w:rPr>
          <w:rFonts w:ascii="Californian FB" w:hAnsi="Californian FB"/>
          <w:sz w:val="28"/>
          <w:szCs w:val="28"/>
          <w:lang w:val="en-US"/>
        </w:rPr>
      </w:pPr>
      <w:r w:rsidRPr="00B4729A">
        <w:rPr>
          <w:rFonts w:ascii="Californian FB" w:hAnsi="Californian FB"/>
          <w:sz w:val="28"/>
          <w:szCs w:val="28"/>
          <w:lang w:val="en-US"/>
        </w:rPr>
        <w:t>(</w:t>
      </w:r>
      <w:proofErr w:type="gramStart"/>
      <w:r w:rsidRPr="00B4729A">
        <w:rPr>
          <w:rFonts w:ascii="Californian FB" w:hAnsi="Californian FB"/>
          <w:sz w:val="28"/>
          <w:szCs w:val="28"/>
          <w:lang w:val="en-US"/>
        </w:rPr>
        <w:t>database</w:t>
      </w:r>
      <w:proofErr w:type="gramEnd"/>
      <w:r>
        <w:rPr>
          <w:rFonts w:ascii="Californian FB" w:hAnsi="Californian FB"/>
          <w:sz w:val="28"/>
          <w:szCs w:val="28"/>
          <w:lang w:val="en-US"/>
        </w:rPr>
        <w:t xml:space="preserve"> items</w:t>
      </w:r>
      <w:r w:rsidRPr="00B4729A">
        <w:rPr>
          <w:rFonts w:ascii="Californian FB" w:hAnsi="Californian FB"/>
          <w:sz w:val="28"/>
          <w:szCs w:val="28"/>
          <w:lang w:val="en-US"/>
        </w:rPr>
        <w:t xml:space="preserve">, online articles, </w:t>
      </w:r>
      <w:r w:rsidR="004B7391" w:rsidRPr="00B4729A">
        <w:rPr>
          <w:rFonts w:ascii="Californian FB" w:hAnsi="Californian FB"/>
          <w:sz w:val="28"/>
          <w:szCs w:val="28"/>
          <w:lang w:val="en-US"/>
        </w:rPr>
        <w:t xml:space="preserve">e-books, </w:t>
      </w:r>
      <w:r w:rsidR="00813215">
        <w:rPr>
          <w:rFonts w:ascii="Californian FB" w:hAnsi="Californian FB"/>
          <w:sz w:val="28"/>
          <w:szCs w:val="28"/>
          <w:lang w:val="en-US"/>
        </w:rPr>
        <w:t>online encyclopedias/</w:t>
      </w:r>
      <w:r w:rsidR="002D1180">
        <w:rPr>
          <w:rFonts w:ascii="Californian FB" w:hAnsi="Californian FB"/>
          <w:sz w:val="28"/>
          <w:szCs w:val="28"/>
          <w:lang w:val="en-US"/>
        </w:rPr>
        <w:t>dictionaries</w:t>
      </w:r>
      <w:r w:rsidRPr="00B4729A">
        <w:rPr>
          <w:rFonts w:ascii="Californian FB" w:hAnsi="Californian FB"/>
          <w:sz w:val="28"/>
          <w:szCs w:val="28"/>
          <w:lang w:val="en-US"/>
        </w:rPr>
        <w:t>)</w:t>
      </w:r>
    </w:p>
    <w:p w:rsidR="00420832" w:rsidRPr="00C41EC9" w:rsidRDefault="00420832" w:rsidP="00420832">
      <w:pPr>
        <w:rPr>
          <w:rFonts w:ascii="Arial" w:hAnsi="Arial" w:cs="Arial"/>
          <w:sz w:val="20"/>
          <w:szCs w:val="20"/>
          <w:lang w:val="en-US"/>
        </w:rPr>
      </w:pPr>
    </w:p>
    <w:p w:rsidR="00420832" w:rsidRPr="00801E22" w:rsidRDefault="0031436F" w:rsidP="00D8204C">
      <w:pPr>
        <w:spacing w:after="0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t>T</w:t>
      </w:r>
      <w:r w:rsidR="00420832" w:rsidRPr="00801E22">
        <w:rPr>
          <w:rFonts w:ascii="Arial" w:hAnsi="Arial" w:cs="Arial"/>
          <w:sz w:val="19"/>
          <w:szCs w:val="19"/>
          <w:lang w:val="en-US"/>
        </w:rPr>
        <w:t xml:space="preserve">he MLA system </w:t>
      </w:r>
      <w:r>
        <w:rPr>
          <w:rFonts w:ascii="Arial" w:hAnsi="Arial" w:cs="Arial"/>
          <w:sz w:val="19"/>
          <w:szCs w:val="19"/>
          <w:lang w:val="en-US"/>
        </w:rPr>
        <w:t xml:space="preserve">now </w:t>
      </w:r>
      <w:r w:rsidR="00420832" w:rsidRPr="00801E22">
        <w:rPr>
          <w:rFonts w:ascii="Arial" w:hAnsi="Arial" w:cs="Arial"/>
          <w:sz w:val="19"/>
          <w:szCs w:val="19"/>
          <w:lang w:val="en-US"/>
        </w:rPr>
        <w:t>requires URLs (Internet addresses) in works-cited entries</w:t>
      </w:r>
      <w:r w:rsidR="00D8204C">
        <w:rPr>
          <w:rFonts w:ascii="Arial" w:hAnsi="Arial" w:cs="Arial"/>
          <w:sz w:val="19"/>
          <w:szCs w:val="19"/>
          <w:lang w:val="en-US"/>
        </w:rPr>
        <w:t xml:space="preserve"> for online sources</w:t>
      </w:r>
      <w:r w:rsidR="00813215">
        <w:rPr>
          <w:rFonts w:ascii="Arial" w:hAnsi="Arial" w:cs="Arial"/>
          <w:sz w:val="19"/>
          <w:szCs w:val="19"/>
          <w:lang w:val="en-US"/>
        </w:rPr>
        <w:t>. If you a</w:t>
      </w:r>
      <w:r w:rsidR="00B4475F">
        <w:rPr>
          <w:rFonts w:ascii="Arial" w:hAnsi="Arial" w:cs="Arial"/>
          <w:sz w:val="19"/>
          <w:szCs w:val="19"/>
          <w:lang w:val="en-US"/>
        </w:rPr>
        <w:t>re citing an online article that has</w:t>
      </w:r>
      <w:r w:rsidR="00813215">
        <w:rPr>
          <w:rFonts w:ascii="Arial" w:hAnsi="Arial" w:cs="Arial"/>
          <w:sz w:val="19"/>
          <w:szCs w:val="19"/>
          <w:lang w:val="en-US"/>
        </w:rPr>
        <w:t xml:space="preserve"> </w:t>
      </w:r>
      <w:r w:rsidR="00420832" w:rsidRPr="00801E22">
        <w:rPr>
          <w:rFonts w:ascii="Arial" w:hAnsi="Arial" w:cs="Arial"/>
          <w:sz w:val="19"/>
          <w:szCs w:val="19"/>
          <w:lang w:val="en-US"/>
        </w:rPr>
        <w:t xml:space="preserve">a DOI </w:t>
      </w:r>
      <w:r w:rsidR="00B4475F">
        <w:rPr>
          <w:rFonts w:ascii="Arial" w:hAnsi="Arial" w:cs="Arial"/>
          <w:sz w:val="19"/>
          <w:szCs w:val="19"/>
          <w:lang w:val="en-US"/>
        </w:rPr>
        <w:t xml:space="preserve">number </w:t>
      </w:r>
      <w:r w:rsidR="00420832" w:rsidRPr="00801E22">
        <w:rPr>
          <w:rFonts w:ascii="Arial" w:hAnsi="Arial" w:cs="Arial"/>
          <w:sz w:val="19"/>
          <w:szCs w:val="19"/>
          <w:lang w:val="en-US"/>
        </w:rPr>
        <w:t>(</w:t>
      </w:r>
      <w:r w:rsidR="00B4475F">
        <w:rPr>
          <w:rFonts w:ascii="Arial" w:hAnsi="Arial" w:cs="Arial"/>
          <w:sz w:val="19"/>
          <w:szCs w:val="19"/>
          <w:lang w:val="en-US"/>
        </w:rPr>
        <w:t xml:space="preserve">a </w:t>
      </w:r>
      <w:r w:rsidR="00420832" w:rsidRPr="00801E22">
        <w:rPr>
          <w:rFonts w:ascii="Arial" w:hAnsi="Arial" w:cs="Arial"/>
          <w:sz w:val="19"/>
          <w:szCs w:val="19"/>
          <w:lang w:val="en-US"/>
        </w:rPr>
        <w:t>digita</w:t>
      </w:r>
      <w:r w:rsidR="00813215">
        <w:rPr>
          <w:rFonts w:ascii="Arial" w:hAnsi="Arial" w:cs="Arial"/>
          <w:sz w:val="19"/>
          <w:szCs w:val="19"/>
          <w:lang w:val="en-US"/>
        </w:rPr>
        <w:t xml:space="preserve">l object identifier), you should </w:t>
      </w:r>
      <w:r w:rsidR="00B4475F">
        <w:rPr>
          <w:rFonts w:ascii="Arial" w:hAnsi="Arial" w:cs="Arial"/>
          <w:sz w:val="19"/>
          <w:szCs w:val="19"/>
          <w:lang w:val="en-US"/>
        </w:rPr>
        <w:t>use that</w:t>
      </w:r>
      <w:r w:rsidR="00420832" w:rsidRPr="00801E22">
        <w:rPr>
          <w:rFonts w:ascii="Arial" w:hAnsi="Arial" w:cs="Arial"/>
          <w:sz w:val="19"/>
          <w:szCs w:val="19"/>
          <w:lang w:val="en-US"/>
        </w:rPr>
        <w:t xml:space="preserve"> in place of the URL, preceded by “</w:t>
      </w:r>
      <w:proofErr w:type="spellStart"/>
      <w:r w:rsidR="00420832" w:rsidRPr="001A4A32">
        <w:rPr>
          <w:rFonts w:ascii="Arial" w:hAnsi="Arial" w:cs="Arial"/>
          <w:sz w:val="19"/>
          <w:szCs w:val="19"/>
          <w:lang w:val="en-US"/>
        </w:rPr>
        <w:t>doi</w:t>
      </w:r>
      <w:proofErr w:type="spellEnd"/>
      <w:r w:rsidR="001A4A32">
        <w:rPr>
          <w:rFonts w:ascii="Arial" w:hAnsi="Arial" w:cs="Arial"/>
          <w:sz w:val="19"/>
          <w:szCs w:val="19"/>
          <w:lang w:val="en-US"/>
        </w:rPr>
        <w:t>” and a full colon</w:t>
      </w:r>
      <w:r w:rsidR="00B4475F">
        <w:rPr>
          <w:rFonts w:ascii="Arial" w:hAnsi="Arial" w:cs="Arial"/>
          <w:sz w:val="19"/>
          <w:szCs w:val="19"/>
          <w:lang w:val="en-US"/>
        </w:rPr>
        <w:t>.</w:t>
      </w:r>
      <w:r w:rsidR="00420832" w:rsidRPr="00801E22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420832" w:rsidRPr="00C41EC9" w:rsidRDefault="00420832" w:rsidP="00420832">
      <w:pPr>
        <w:jc w:val="center"/>
        <w:rPr>
          <w:rFonts w:ascii="Californian FB" w:hAnsi="Californian FB" w:cs="Arial"/>
          <w:sz w:val="20"/>
          <w:szCs w:val="20"/>
          <w:lang w:val="en-US"/>
        </w:rPr>
      </w:pPr>
    </w:p>
    <w:p w:rsidR="00420832" w:rsidRPr="001A4A32" w:rsidRDefault="0031436F" w:rsidP="00420832">
      <w:pPr>
        <w:jc w:val="center"/>
        <w:rPr>
          <w:rFonts w:ascii="Californian FB" w:hAnsi="Californian FB" w:cs="Arial"/>
          <w:b/>
          <w:sz w:val="25"/>
          <w:szCs w:val="25"/>
          <w:lang w:val="en-US"/>
        </w:rPr>
      </w:pPr>
      <w:r w:rsidRPr="001A4A32">
        <w:rPr>
          <w:rFonts w:ascii="Californian FB" w:hAnsi="Californian FB" w:cs="Arial"/>
          <w:b/>
          <w:sz w:val="25"/>
          <w:szCs w:val="25"/>
          <w:lang w:val="en-US"/>
        </w:rPr>
        <w:t xml:space="preserve">MATERIAL </w:t>
      </w:r>
      <w:r>
        <w:rPr>
          <w:rFonts w:ascii="Californian FB" w:hAnsi="Californian FB" w:cs="Arial"/>
          <w:b/>
          <w:sz w:val="25"/>
          <w:szCs w:val="25"/>
          <w:lang w:val="en-US"/>
        </w:rPr>
        <w:t xml:space="preserve">FROM A </w:t>
      </w:r>
      <w:r w:rsidR="00420832" w:rsidRPr="001A4A32">
        <w:rPr>
          <w:rFonts w:ascii="Californian FB" w:hAnsi="Californian FB" w:cs="Arial"/>
          <w:b/>
          <w:sz w:val="25"/>
          <w:szCs w:val="25"/>
          <w:lang w:val="en-US"/>
        </w:rPr>
        <w:t xml:space="preserve">DATABASE </w:t>
      </w:r>
    </w:p>
    <w:p w:rsidR="0031436F" w:rsidRDefault="00B4475F" w:rsidP="00920699">
      <w:pPr>
        <w:pStyle w:val="Heading1"/>
        <w:spacing w:before="0"/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</w:pPr>
      <w:r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For an 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articl</w:t>
      </w:r>
      <w:r w:rsidR="00C41EC9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e or other item from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an online databa</w:t>
      </w:r>
      <w:r w:rsid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se, 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give its original publication details. The database provides 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all the 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information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you need</w:t>
      </w:r>
      <w:r w:rsidR="00420832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. 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Y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ou must also include the name of the database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(in italics)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and the URL.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</w:t>
      </w:r>
    </w:p>
    <w:p w:rsidR="00420832" w:rsidRDefault="00B4475F" w:rsidP="00920699">
      <w:pPr>
        <w:pStyle w:val="Heading1"/>
        <w:spacing w:before="0"/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</w:pPr>
      <w:r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In the second model below</w:t>
      </w:r>
      <w:r w:rsidR="00920699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, a</w:t>
      </w:r>
      <w:r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</w:t>
      </w:r>
      <w:r w:rsid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DOI 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>number has been</w:t>
      </w:r>
      <w:r w:rsidR="00920699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used in place of the</w:t>
      </w:r>
      <w:r w:rsidR="0031436F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URL.</w:t>
      </w:r>
      <w:r w:rsidR="00813215" w:rsidRPr="00813215">
        <w:rPr>
          <w:rFonts w:ascii="Bradley Hand ITC" w:eastAsiaTheme="minorHAnsi" w:hAnsi="Bradley Hand ITC" w:cs="Arial"/>
          <w:bCs w:val="0"/>
          <w:color w:val="auto"/>
          <w:sz w:val="19"/>
          <w:szCs w:val="19"/>
          <w:lang w:val="en-US"/>
        </w:rPr>
        <w:t xml:space="preserve"> </w:t>
      </w:r>
    </w:p>
    <w:p w:rsidR="00920699" w:rsidRPr="00920699" w:rsidRDefault="00920699" w:rsidP="00920699">
      <w:pPr>
        <w:rPr>
          <w:sz w:val="6"/>
          <w:szCs w:val="6"/>
          <w:lang w:val="en-US"/>
        </w:rPr>
      </w:pPr>
    </w:p>
    <w:p w:rsidR="00B4475F" w:rsidRDefault="00C41EC9" w:rsidP="000778AE">
      <w:pPr>
        <w:pStyle w:val="Heading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</w:pPr>
      <w:hyperlink r:id="rId7" w:tooltip="Click to search for more items by this author" w:history="1">
        <w:r w:rsidR="006D1B83" w:rsidRPr="000778AE">
          <w:rPr>
            <w:rFonts w:ascii="Times New Roman" w:eastAsiaTheme="minorHAnsi" w:hAnsi="Times New Roman" w:cs="Times New Roman"/>
            <w:b w:val="0"/>
            <w:bCs w:val="0"/>
            <w:color w:val="auto"/>
            <w:sz w:val="22"/>
            <w:szCs w:val="22"/>
          </w:rPr>
          <w:t>Sims, Janet</w:t>
        </w:r>
      </w:hyperlink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  <w:proofErr w:type="gramStart"/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“</w:t>
      </w:r>
      <w:r w:rsidR="006D1B83"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Ravaged by Recession.”</w:t>
      </w:r>
      <w:proofErr w:type="gramEnd"/>
      <w:r w:rsidR="006D1B83"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hyperlink r:id="rId8" w:tooltip="Click to search for more items from this journal" w:history="1">
        <w:proofErr w:type="gramStart"/>
        <w:r w:rsidR="006D1B83" w:rsidRPr="000778AE">
          <w:rPr>
            <w:rFonts w:ascii="Times New Roman" w:eastAsiaTheme="minorHAnsi" w:hAnsi="Times New Roman" w:cs="Times New Roman"/>
            <w:b w:val="0"/>
            <w:bCs w:val="0"/>
            <w:i/>
            <w:color w:val="auto"/>
            <w:sz w:val="22"/>
            <w:szCs w:val="22"/>
          </w:rPr>
          <w:t>The Gazette</w:t>
        </w:r>
      </w:hyperlink>
      <w:r w:rsidR="006D1B83"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[Montreal], 27 Jan. 1994, D8.</w:t>
      </w:r>
      <w:proofErr w:type="gramEnd"/>
      <w:r w:rsidR="006D1B83"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6D1B83" w:rsidRPr="000778AE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 xml:space="preserve">ProQuest: Major </w:t>
      </w:r>
    </w:p>
    <w:p w:rsidR="00B4475F" w:rsidRDefault="00B4475F" w:rsidP="000778AE">
      <w:pPr>
        <w:pStyle w:val="Heading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</w:pPr>
    </w:p>
    <w:p w:rsidR="006D1B83" w:rsidRPr="00B4475F" w:rsidRDefault="006D1B83" w:rsidP="00B4475F">
      <w:pPr>
        <w:pStyle w:val="Heading1"/>
        <w:spacing w:before="0" w:line="240" w:lineRule="auto"/>
        <w:ind w:firstLine="7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0778AE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 xml:space="preserve">Canadian Dailies, </w:t>
      </w:r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search.pr</w:t>
      </w:r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oquest.com/</w:t>
      </w:r>
      <w:proofErr w:type="spellStart"/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canadiannews</w:t>
      </w:r>
      <w:proofErr w:type="spellEnd"/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/</w:t>
      </w:r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4325524/</w:t>
      </w:r>
      <w:r w:rsid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C19B45/</w:t>
      </w:r>
      <w:r w:rsid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7</w:t>
      </w:r>
      <w:proofErr w:type="gramStart"/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?</w:t>
      </w:r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accountid</w:t>
      </w:r>
      <w:proofErr w:type="gramEnd"/>
      <w:r w:rsidRPr="000778A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=27014.</w:t>
      </w:r>
    </w:p>
    <w:p w:rsidR="00920699" w:rsidRPr="00B4475F" w:rsidRDefault="00920699" w:rsidP="00920699">
      <w:pPr>
        <w:pStyle w:val="Heading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8"/>
          <w:szCs w:val="8"/>
        </w:rPr>
      </w:pPr>
    </w:p>
    <w:p w:rsidR="00B4475F" w:rsidRDefault="00B4475F" w:rsidP="00B4475F">
      <w:pPr>
        <w:pStyle w:val="Heading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B4475F" w:rsidRDefault="00920699" w:rsidP="00B4475F">
      <w:pPr>
        <w:pStyle w:val="Heading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proofErr w:type="spellStart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Urungi</w:t>
      </w:r>
      <w:proofErr w:type="spellEnd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, John. </w:t>
      </w:r>
      <w:proofErr w:type="gramStart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“A Crisis in Contemporary African Governance.”</w:t>
      </w:r>
      <w:proofErr w:type="gramEnd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4475F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>African Issues</w:t>
      </w:r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, vol. 31, no. 2, Oct. 2003, </w:t>
      </w:r>
    </w:p>
    <w:p w:rsidR="00B4475F" w:rsidRDefault="00B4475F" w:rsidP="00B4475F">
      <w:pPr>
        <w:pStyle w:val="Heading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920699" w:rsidRPr="00B4475F" w:rsidRDefault="00920699" w:rsidP="00B4475F">
      <w:pPr>
        <w:pStyle w:val="Heading1"/>
        <w:spacing w:before="0" w:line="240" w:lineRule="auto"/>
        <w:ind w:firstLine="7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pp. 9-23. </w:t>
      </w:r>
      <w:r w:rsidRPr="00B4475F">
        <w:rPr>
          <w:rFonts w:ascii="Times New Roman" w:eastAsiaTheme="minorHAnsi" w:hAnsi="Times New Roman" w:cs="Times New Roman"/>
          <w:b w:val="0"/>
          <w:bCs w:val="0"/>
          <w:i/>
          <w:color w:val="auto"/>
          <w:sz w:val="22"/>
          <w:szCs w:val="22"/>
        </w:rPr>
        <w:t>JSTOR</w:t>
      </w:r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,</w:t>
      </w:r>
      <w:r w:rsid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doi</w:t>
      </w:r>
      <w:proofErr w:type="spellEnd"/>
      <w:r w:rsidRPr="00B4475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: 10.2307/1535097.</w:t>
      </w:r>
    </w:p>
    <w:p w:rsidR="00420832" w:rsidRPr="00B4475F" w:rsidRDefault="00420832" w:rsidP="00420832">
      <w:pPr>
        <w:pStyle w:val="Heading1"/>
        <w:spacing w:before="0"/>
        <w:ind w:left="851" w:hanging="851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</w:p>
    <w:p w:rsidR="006D1B83" w:rsidRDefault="006D1B83" w:rsidP="00420832">
      <w:pPr>
        <w:pStyle w:val="Heading1"/>
        <w:spacing w:before="0"/>
        <w:ind w:left="851" w:hanging="851"/>
        <w:rPr>
          <w:rFonts w:ascii="Arial" w:hAnsi="Arial" w:cs="Arial"/>
          <w:b w:val="0"/>
          <w:bCs w:val="0"/>
          <w:i/>
          <w:color w:val="auto"/>
          <w:sz w:val="14"/>
          <w:szCs w:val="14"/>
        </w:rPr>
      </w:pPr>
    </w:p>
    <w:p w:rsidR="0031436F" w:rsidRDefault="00B4475F" w:rsidP="0031436F">
      <w:pPr>
        <w:pStyle w:val="Heading1"/>
        <w:spacing w:before="0"/>
        <w:jc w:val="both"/>
        <w:rPr>
          <w:rFonts w:ascii="Arial" w:hAnsi="Arial" w:cs="Arial"/>
          <w:b w:val="0"/>
          <w:bCs w:val="0"/>
          <w:i/>
          <w:color w:val="auto"/>
          <w:sz w:val="14"/>
          <w:szCs w:val="14"/>
        </w:rPr>
      </w:pPr>
      <w:r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>TIP</w:t>
      </w:r>
      <w:r w:rsidR="0031436F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:  </w:t>
      </w:r>
      <w:r w:rsidR="00C41EC9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  A DATABASE WILL CREATE A </w:t>
      </w:r>
      <w:r w:rsidR="0031436F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WORKS-CITED ENTRY FOR YOU—BUT MAKE SURE IT IS IN THE CURRENT </w:t>
      </w:r>
      <w:r w:rsidR="00C41EC9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MLA </w:t>
      </w:r>
      <w:r w:rsidR="00D56C69" w:rsidRPr="00230F2E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FORMAT. </w:t>
      </w:r>
      <w:r w:rsidR="0031436F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CHECK     </w:t>
      </w:r>
    </w:p>
    <w:p w:rsidR="00420832" w:rsidRPr="00230F2E" w:rsidRDefault="0031436F" w:rsidP="0031436F">
      <w:pPr>
        <w:pStyle w:val="Heading1"/>
        <w:spacing w:before="0"/>
        <w:ind w:left="450" w:hanging="450"/>
        <w:jc w:val="both"/>
        <w:rPr>
          <w:rFonts w:ascii="Arial" w:hAnsi="Arial" w:cs="Arial"/>
          <w:b w:val="0"/>
          <w:bCs w:val="0"/>
          <w:i/>
          <w:color w:val="auto"/>
          <w:sz w:val="14"/>
          <w:szCs w:val="14"/>
        </w:rPr>
      </w:pPr>
      <w:r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          IT</w:t>
      </w:r>
      <w:r w:rsidR="00D8204C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 </w:t>
      </w:r>
      <w:r w:rsidR="00420832" w:rsidRPr="00230F2E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>AGAINST</w:t>
      </w:r>
      <w:r w:rsidR="00D8204C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 </w:t>
      </w:r>
      <w:r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A </w:t>
      </w:r>
      <w:r w:rsidR="00420832" w:rsidRPr="00230F2E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>RELIABLE MODEL</w:t>
      </w:r>
      <w:r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:  THE </w:t>
      </w:r>
      <w:r w:rsidR="00420832" w:rsidRPr="00230F2E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>PUNCTUAT</w:t>
      </w:r>
      <w:r w:rsidR="00D8204C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ION, SPACING, </w:t>
      </w:r>
      <w:r w:rsidR="00840030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ITALICIZATION, </w:t>
      </w:r>
      <w:r w:rsidR="00D8204C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ETC. </w:t>
      </w:r>
      <w:r w:rsidR="00C41EC9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MIGHT </w:t>
      </w:r>
      <w:r w:rsidR="00420832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HAVE TO </w:t>
      </w:r>
      <w:r w:rsidR="00C41EC9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>BE CORREC</w:t>
      </w:r>
      <w:r w:rsidR="00D8204C">
        <w:rPr>
          <w:rFonts w:ascii="Arial" w:hAnsi="Arial" w:cs="Arial"/>
          <w:b w:val="0"/>
          <w:bCs w:val="0"/>
          <w:i/>
          <w:color w:val="auto"/>
          <w:sz w:val="14"/>
          <w:szCs w:val="14"/>
        </w:rPr>
        <w:t xml:space="preserve">TED. </w:t>
      </w:r>
    </w:p>
    <w:p w:rsidR="00420832" w:rsidRPr="00B4475F" w:rsidRDefault="00420832" w:rsidP="0031436F">
      <w:pPr>
        <w:ind w:left="450" w:hanging="450"/>
        <w:jc w:val="center"/>
        <w:rPr>
          <w:rFonts w:ascii="Californian FB" w:hAnsi="Californian FB"/>
          <w:sz w:val="36"/>
          <w:szCs w:val="36"/>
        </w:rPr>
      </w:pPr>
    </w:p>
    <w:p w:rsidR="00FE4289" w:rsidRPr="001A4A32" w:rsidRDefault="00840030" w:rsidP="00FE4289">
      <w:pPr>
        <w:jc w:val="center"/>
        <w:rPr>
          <w:rFonts w:ascii="Californian FB" w:hAnsi="Californian FB" w:cs="Arial"/>
          <w:b/>
          <w:sz w:val="24"/>
          <w:szCs w:val="24"/>
          <w:lang w:val="en-US"/>
        </w:rPr>
      </w:pPr>
      <w:r>
        <w:rPr>
          <w:rFonts w:ascii="Californian FB" w:hAnsi="Californian FB" w:cs="Arial"/>
          <w:b/>
          <w:sz w:val="24"/>
          <w:szCs w:val="24"/>
          <w:lang w:val="en-US"/>
        </w:rPr>
        <w:t>ONLINE VERSION</w:t>
      </w:r>
      <w:r w:rsidR="00D56C69">
        <w:rPr>
          <w:rFonts w:ascii="Californian FB" w:hAnsi="Californian FB" w:cs="Arial"/>
          <w:b/>
          <w:sz w:val="24"/>
          <w:szCs w:val="24"/>
          <w:lang w:val="en-US"/>
        </w:rPr>
        <w:t xml:space="preserve"> OF </w:t>
      </w:r>
      <w:r>
        <w:rPr>
          <w:rFonts w:ascii="Californian FB" w:hAnsi="Californian FB" w:cs="Arial"/>
          <w:b/>
          <w:sz w:val="24"/>
          <w:szCs w:val="24"/>
          <w:lang w:val="en-US"/>
        </w:rPr>
        <w:t>A PUBLISHED ARTICLE</w:t>
      </w:r>
    </w:p>
    <w:p w:rsidR="00FE4289" w:rsidRPr="00FF49AF" w:rsidRDefault="00FE4289" w:rsidP="00FE4289">
      <w:pPr>
        <w:ind w:left="540" w:hanging="540"/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Following the author and title, give th</w:t>
      </w:r>
      <w:r w:rsidR="00996C4F">
        <w:rPr>
          <w:rFonts w:ascii="Bradley Hand ITC" w:hAnsi="Bradley Hand ITC"/>
          <w:sz w:val="20"/>
          <w:szCs w:val="20"/>
        </w:rPr>
        <w:t xml:space="preserve">e original publication details </w:t>
      </w:r>
      <w:r w:rsidR="00840030">
        <w:rPr>
          <w:rFonts w:ascii="Bradley Hand ITC" w:hAnsi="Bradley Hand ITC"/>
          <w:sz w:val="20"/>
          <w:szCs w:val="20"/>
        </w:rPr>
        <w:t>and then the URL (or the DOI).</w:t>
      </w:r>
    </w:p>
    <w:p w:rsidR="00B4475F" w:rsidRDefault="00FE4289" w:rsidP="00B4475F">
      <w:pPr>
        <w:ind w:left="540" w:hanging="540"/>
        <w:rPr>
          <w:rFonts w:ascii="Times New Roman" w:hAnsi="Times New Roman" w:cs="Times New Roman"/>
          <w:i/>
        </w:rPr>
      </w:pPr>
      <w:r w:rsidRPr="00B4475F">
        <w:rPr>
          <w:rFonts w:ascii="Times New Roman" w:hAnsi="Times New Roman" w:cs="Times New Roman"/>
        </w:rPr>
        <w:t xml:space="preserve">Wilson, Georgina A. “Teaching North American Culture in the ESL Classroom.” </w:t>
      </w:r>
      <w:r w:rsidRPr="00B4475F">
        <w:rPr>
          <w:rFonts w:ascii="Times New Roman" w:hAnsi="Times New Roman" w:cs="Times New Roman"/>
          <w:i/>
        </w:rPr>
        <w:t xml:space="preserve">Journal of Progressive </w:t>
      </w:r>
    </w:p>
    <w:p w:rsidR="00FE4289" w:rsidRPr="00B4475F" w:rsidRDefault="00FE4289" w:rsidP="00B4475F">
      <w:pPr>
        <w:ind w:left="540"/>
        <w:rPr>
          <w:rFonts w:ascii="Times New Roman" w:hAnsi="Times New Roman" w:cs="Times New Roman"/>
          <w:i/>
        </w:rPr>
      </w:pPr>
      <w:proofErr w:type="gramStart"/>
      <w:r w:rsidRPr="00B4475F">
        <w:rPr>
          <w:rFonts w:ascii="Times New Roman" w:hAnsi="Times New Roman" w:cs="Times New Roman"/>
          <w:i/>
        </w:rPr>
        <w:t>Pedagogy,</w:t>
      </w:r>
      <w:r w:rsidR="00B4475F">
        <w:rPr>
          <w:rFonts w:ascii="Times New Roman" w:hAnsi="Times New Roman" w:cs="Times New Roman"/>
          <w:i/>
        </w:rPr>
        <w:t xml:space="preserve"> </w:t>
      </w:r>
      <w:r w:rsidRPr="00B4475F">
        <w:rPr>
          <w:rFonts w:ascii="Times New Roman" w:hAnsi="Times New Roman" w:cs="Times New Roman"/>
        </w:rPr>
        <w:t>vol. 7, no. 3, Dec. 2014, www.frisco.edu/JPP/83465985.</w:t>
      </w:r>
      <w:proofErr w:type="gramEnd"/>
    </w:p>
    <w:p w:rsidR="00FE4289" w:rsidRPr="002D1180" w:rsidRDefault="00FE4289" w:rsidP="00FE4289">
      <w:pPr>
        <w:jc w:val="center"/>
        <w:rPr>
          <w:rFonts w:ascii="Californian FB" w:hAnsi="Californian FB" w:cs="Arial"/>
          <w:sz w:val="20"/>
          <w:szCs w:val="20"/>
        </w:rPr>
      </w:pPr>
    </w:p>
    <w:p w:rsidR="00FE4289" w:rsidRPr="001A4A32" w:rsidRDefault="002D1180" w:rsidP="00FE4289">
      <w:pPr>
        <w:jc w:val="center"/>
        <w:rPr>
          <w:rFonts w:ascii="Californian FB" w:hAnsi="Californian FB" w:cs="Arial"/>
          <w:b/>
          <w:sz w:val="24"/>
          <w:szCs w:val="24"/>
          <w:lang w:val="en-US"/>
        </w:rPr>
      </w:pPr>
      <w:r w:rsidRPr="001A4A32">
        <w:rPr>
          <w:rFonts w:ascii="Californian FB" w:hAnsi="Californian FB" w:cs="Arial"/>
          <w:b/>
          <w:sz w:val="24"/>
          <w:szCs w:val="24"/>
          <w:lang w:val="en-US"/>
        </w:rPr>
        <w:t>A</w:t>
      </w:r>
      <w:r w:rsidR="00840030">
        <w:rPr>
          <w:rFonts w:ascii="Californian FB" w:hAnsi="Californian FB" w:cs="Arial"/>
          <w:b/>
          <w:sz w:val="24"/>
          <w:szCs w:val="24"/>
          <w:lang w:val="en-US"/>
        </w:rPr>
        <w:t>RTICLE</w:t>
      </w:r>
      <w:r w:rsidR="00D56C69">
        <w:rPr>
          <w:rFonts w:ascii="Californian FB" w:hAnsi="Californian FB" w:cs="Arial"/>
          <w:b/>
          <w:sz w:val="24"/>
          <w:szCs w:val="24"/>
          <w:lang w:val="en-US"/>
        </w:rPr>
        <w:t xml:space="preserve"> FROM </w:t>
      </w:r>
      <w:r w:rsidR="00840030">
        <w:rPr>
          <w:rFonts w:ascii="Californian FB" w:hAnsi="Californian FB" w:cs="Arial"/>
          <w:b/>
          <w:sz w:val="24"/>
          <w:szCs w:val="24"/>
          <w:lang w:val="en-US"/>
        </w:rPr>
        <w:t>AN ONLINE JOURNAL</w:t>
      </w:r>
      <w:r w:rsidR="00B4475F">
        <w:rPr>
          <w:rFonts w:ascii="Californian FB" w:hAnsi="Californian FB" w:cs="Arial"/>
          <w:b/>
          <w:sz w:val="24"/>
          <w:szCs w:val="24"/>
          <w:lang w:val="en-US"/>
        </w:rPr>
        <w:t xml:space="preserve"> </w:t>
      </w:r>
      <w:r w:rsidR="00D56C69">
        <w:rPr>
          <w:rFonts w:ascii="Californian FB" w:hAnsi="Californian FB" w:cs="Arial"/>
          <w:b/>
          <w:sz w:val="24"/>
          <w:szCs w:val="24"/>
          <w:lang w:val="en-US"/>
        </w:rPr>
        <w:t>/</w:t>
      </w:r>
      <w:r w:rsidR="00B4475F">
        <w:rPr>
          <w:rFonts w:ascii="Californian FB" w:hAnsi="Californian FB" w:cs="Arial"/>
          <w:b/>
          <w:sz w:val="24"/>
          <w:szCs w:val="24"/>
          <w:lang w:val="en-US"/>
        </w:rPr>
        <w:t xml:space="preserve"> </w:t>
      </w:r>
      <w:r w:rsidR="00840030">
        <w:rPr>
          <w:rFonts w:ascii="Californian FB" w:hAnsi="Californian FB" w:cs="Arial"/>
          <w:b/>
          <w:sz w:val="24"/>
          <w:szCs w:val="24"/>
          <w:lang w:val="en-US"/>
        </w:rPr>
        <w:t>MAGAZINE</w:t>
      </w:r>
    </w:p>
    <w:p w:rsidR="00FE4289" w:rsidRPr="00FE4289" w:rsidRDefault="00FE4289" w:rsidP="00FE4289">
      <w:pPr>
        <w:pStyle w:val="BodyText"/>
        <w:rPr>
          <w:sz w:val="10"/>
          <w:szCs w:val="10"/>
        </w:rPr>
      </w:pPr>
    </w:p>
    <w:p w:rsidR="00FE4289" w:rsidRPr="00FE4289" w:rsidRDefault="00D56C69" w:rsidP="00FE4289">
      <w:pPr>
        <w:pStyle w:val="BodyText"/>
      </w:pPr>
      <w:r>
        <w:t>T</w:t>
      </w:r>
      <w:r w:rsidR="00FE4289">
        <w:t>he article’s title appears in quotation marks; the name of the magazine</w:t>
      </w:r>
      <w:r>
        <w:t xml:space="preserve"> or portal follows in italics. The d</w:t>
      </w:r>
      <w:r w:rsidR="00FE4289">
        <w:t xml:space="preserve">ate might be a specific day or just a month, season, or year. </w:t>
      </w:r>
      <w:r w:rsidR="00840030">
        <w:t>If the article is anonymous, open with the title</w:t>
      </w:r>
      <w:r w:rsidR="00C41EC9">
        <w:t>.</w:t>
      </w:r>
    </w:p>
    <w:p w:rsidR="00FE4289" w:rsidRPr="00FE4289" w:rsidRDefault="00FE4289" w:rsidP="00FE4289">
      <w:pPr>
        <w:rPr>
          <w:sz w:val="8"/>
          <w:szCs w:val="8"/>
          <w:lang w:val="en-US"/>
        </w:rPr>
      </w:pPr>
    </w:p>
    <w:p w:rsidR="00840030" w:rsidRDefault="00840030" w:rsidP="0084003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n-US"/>
        </w:rPr>
        <w:t xml:space="preserve">Hill, Vera. </w:t>
      </w:r>
      <w:r w:rsidR="00FE4289" w:rsidRPr="00B4475F">
        <w:rPr>
          <w:rFonts w:ascii="Times New Roman" w:hAnsi="Times New Roman" w:cs="Times New Roman"/>
        </w:rPr>
        <w:t xml:space="preserve">“Journalists </w:t>
      </w:r>
      <w:proofErr w:type="gramStart"/>
      <w:r w:rsidR="00FE4289" w:rsidRPr="00B4475F">
        <w:rPr>
          <w:rFonts w:ascii="Times New Roman" w:hAnsi="Times New Roman" w:cs="Times New Roman"/>
        </w:rPr>
        <w:t>Under</w:t>
      </w:r>
      <w:proofErr w:type="gramEnd"/>
      <w:r w:rsidR="00FE4289" w:rsidRPr="00B4475F">
        <w:rPr>
          <w:rFonts w:ascii="Times New Roman" w:hAnsi="Times New Roman" w:cs="Times New Roman"/>
        </w:rPr>
        <w:t xml:space="preserve"> Attack in the Middle East.” </w:t>
      </w:r>
      <w:proofErr w:type="spellStart"/>
      <w:r w:rsidR="00FE4289" w:rsidRPr="00B4475F">
        <w:rPr>
          <w:rFonts w:ascii="Times New Roman" w:hAnsi="Times New Roman" w:cs="Times New Roman"/>
          <w:i/>
          <w:lang w:val="es-ES"/>
        </w:rPr>
        <w:t>Probe</w:t>
      </w:r>
      <w:proofErr w:type="spellEnd"/>
      <w:r w:rsidR="00FE4289" w:rsidRPr="00B4475F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="00FE4289" w:rsidRPr="00B4475F">
        <w:rPr>
          <w:rFonts w:ascii="Times New Roman" w:hAnsi="Times New Roman" w:cs="Times New Roman"/>
          <w:i/>
          <w:lang w:val="es-ES"/>
        </w:rPr>
        <w:t>Weekly</w:t>
      </w:r>
      <w:proofErr w:type="spellEnd"/>
      <w:r w:rsidR="00FE4289" w:rsidRPr="00B4475F">
        <w:rPr>
          <w:rFonts w:ascii="Times New Roman" w:hAnsi="Times New Roman" w:cs="Times New Roman"/>
          <w:lang w:val="es-ES"/>
        </w:rPr>
        <w:t xml:space="preserve">, vol. 13, no. 20, 16 </w:t>
      </w:r>
      <w:proofErr w:type="spellStart"/>
      <w:r w:rsidR="00FE4289" w:rsidRPr="00B4475F">
        <w:rPr>
          <w:rFonts w:ascii="Times New Roman" w:hAnsi="Times New Roman" w:cs="Times New Roman"/>
          <w:lang w:val="es-ES"/>
        </w:rPr>
        <w:t>Dec</w:t>
      </w:r>
      <w:proofErr w:type="spellEnd"/>
      <w:r w:rsidR="00FE4289" w:rsidRPr="00B4475F">
        <w:rPr>
          <w:rFonts w:ascii="Times New Roman" w:hAnsi="Times New Roman" w:cs="Times New Roman"/>
          <w:lang w:val="es-ES"/>
        </w:rPr>
        <w:t xml:space="preserve">. 2015, </w:t>
      </w:r>
    </w:p>
    <w:p w:rsidR="00FE4289" w:rsidRPr="00B4475F" w:rsidRDefault="00FE4289" w:rsidP="00840030">
      <w:pPr>
        <w:ind w:firstLine="720"/>
        <w:rPr>
          <w:rFonts w:ascii="Times New Roman" w:hAnsi="Times New Roman" w:cs="Times New Roman"/>
          <w:lang w:val="es-ES"/>
        </w:rPr>
      </w:pPr>
      <w:proofErr w:type="gramStart"/>
      <w:r w:rsidRPr="00B4475F">
        <w:rPr>
          <w:rFonts w:ascii="Times New Roman" w:hAnsi="Times New Roman" w:cs="Times New Roman"/>
          <w:lang w:val="es-ES"/>
        </w:rPr>
        <w:t>www</w:t>
      </w:r>
      <w:proofErr w:type="gramEnd"/>
      <w:r w:rsidRPr="00B4475F">
        <w:rPr>
          <w:rFonts w:ascii="Times New Roman" w:hAnsi="Times New Roman" w:cs="Times New Roman"/>
          <w:lang w:val="es-ES"/>
        </w:rPr>
        <w:t xml:space="preserve">. probeweekly.com/876t00d/juame.001. </w:t>
      </w:r>
    </w:p>
    <w:p w:rsidR="00B4475F" w:rsidRDefault="00B4475F" w:rsidP="00B4475F">
      <w:pPr>
        <w:rPr>
          <w:rFonts w:ascii="Californian FB" w:hAnsi="Californian FB" w:cs="Arial"/>
          <w:b/>
          <w:sz w:val="25"/>
          <w:szCs w:val="25"/>
          <w:lang w:val="en-US"/>
        </w:rPr>
      </w:pPr>
    </w:p>
    <w:p w:rsidR="00420832" w:rsidRPr="001A4A32" w:rsidRDefault="00C41EC9" w:rsidP="00420832">
      <w:pPr>
        <w:jc w:val="center"/>
        <w:rPr>
          <w:rFonts w:ascii="Californian FB" w:hAnsi="Californian FB" w:cs="Arial"/>
          <w:b/>
          <w:sz w:val="25"/>
          <w:szCs w:val="25"/>
          <w:lang w:val="en-US"/>
        </w:rPr>
      </w:pPr>
      <w:r>
        <w:rPr>
          <w:rFonts w:ascii="Californian FB" w:hAnsi="Californian FB" w:cs="Arial"/>
          <w:b/>
          <w:sz w:val="25"/>
          <w:szCs w:val="25"/>
          <w:lang w:val="en-US"/>
        </w:rPr>
        <w:lastRenderedPageBreak/>
        <w:t>AN</w:t>
      </w:r>
      <w:r w:rsidR="001763B3">
        <w:rPr>
          <w:rFonts w:ascii="Californian FB" w:hAnsi="Californian FB" w:cs="Arial"/>
          <w:b/>
          <w:sz w:val="25"/>
          <w:szCs w:val="25"/>
          <w:lang w:val="en-US"/>
        </w:rPr>
        <w:t xml:space="preserve"> E-</w:t>
      </w:r>
      <w:r w:rsidR="00840030">
        <w:rPr>
          <w:rFonts w:ascii="Californian FB" w:hAnsi="Californian FB" w:cs="Arial"/>
          <w:b/>
          <w:sz w:val="25"/>
          <w:szCs w:val="25"/>
          <w:lang w:val="en-US"/>
        </w:rPr>
        <w:t>BOOK</w:t>
      </w:r>
    </w:p>
    <w:p w:rsidR="00420832" w:rsidRPr="00230F2E" w:rsidRDefault="00420832" w:rsidP="00420832">
      <w:pPr>
        <w:spacing w:after="0"/>
        <w:rPr>
          <w:rFonts w:ascii="Bradley Hand ITC" w:eastAsiaTheme="majorEastAsia" w:hAnsi="Bradley Hand ITC" w:cs="Arial"/>
          <w:b/>
          <w:sz w:val="6"/>
          <w:szCs w:val="6"/>
          <w:lang w:val="en-US"/>
        </w:rPr>
      </w:pPr>
    </w:p>
    <w:p w:rsidR="00420832" w:rsidRPr="002D1180" w:rsidRDefault="00420832" w:rsidP="00420832">
      <w:pPr>
        <w:spacing w:after="0"/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</w:pPr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Cite the original publication details along with the name and URL of the digital library or other online source. </w:t>
      </w:r>
    </w:p>
    <w:p w:rsidR="00420832" w:rsidRPr="00230F2E" w:rsidRDefault="00420832" w:rsidP="00420832">
      <w:pPr>
        <w:spacing w:after="0" w:line="240" w:lineRule="auto"/>
        <w:rPr>
          <w:rFonts w:ascii="Arial" w:eastAsiaTheme="majorEastAsia" w:hAnsi="Arial" w:cs="Arial"/>
          <w:sz w:val="24"/>
          <w:szCs w:val="24"/>
        </w:rPr>
      </w:pPr>
    </w:p>
    <w:p w:rsidR="00464E47" w:rsidRDefault="00420832" w:rsidP="00464E47">
      <w:pPr>
        <w:spacing w:after="0" w:line="240" w:lineRule="auto"/>
        <w:rPr>
          <w:rFonts w:ascii="Times New Roman" w:hAnsi="Times New Roman" w:cs="Times New Roman"/>
          <w:i/>
        </w:rPr>
      </w:pPr>
      <w:r w:rsidRPr="00464E47">
        <w:rPr>
          <w:rFonts w:ascii="Times New Roman" w:hAnsi="Times New Roman" w:cs="Times New Roman"/>
        </w:rPr>
        <w:t xml:space="preserve">Baylor, Diana C. </w:t>
      </w:r>
      <w:r w:rsidRPr="00464E47">
        <w:rPr>
          <w:rFonts w:ascii="Times New Roman" w:hAnsi="Times New Roman" w:cs="Times New Roman"/>
          <w:i/>
        </w:rPr>
        <w:t>Achievements of the French Renaissance</w:t>
      </w:r>
      <w:r w:rsidRPr="00464E47">
        <w:rPr>
          <w:rFonts w:ascii="Times New Roman" w:hAnsi="Times New Roman" w:cs="Times New Roman"/>
        </w:rPr>
        <w:t xml:space="preserve">. </w:t>
      </w:r>
      <w:proofErr w:type="gramStart"/>
      <w:r w:rsidR="0028484B" w:rsidRPr="00464E47">
        <w:rPr>
          <w:rFonts w:ascii="Times New Roman" w:hAnsi="Times New Roman" w:cs="Times New Roman"/>
        </w:rPr>
        <w:t xml:space="preserve">3rd ed., </w:t>
      </w:r>
      <w:r w:rsidRPr="00464E47">
        <w:rPr>
          <w:rFonts w:ascii="Times New Roman" w:hAnsi="Times New Roman" w:cs="Times New Roman"/>
        </w:rPr>
        <w:t>Morningstar Press, 1976.</w:t>
      </w:r>
      <w:proofErr w:type="gramEnd"/>
      <w:r w:rsidRPr="00464E47">
        <w:rPr>
          <w:rFonts w:ascii="Times New Roman" w:hAnsi="Times New Roman" w:cs="Times New Roman"/>
        </w:rPr>
        <w:t xml:space="preserve"> </w:t>
      </w:r>
      <w:r w:rsidR="0028484B" w:rsidRPr="00464E47">
        <w:rPr>
          <w:rFonts w:ascii="Times New Roman" w:hAnsi="Times New Roman" w:cs="Times New Roman"/>
          <w:i/>
        </w:rPr>
        <w:t xml:space="preserve">Digital </w:t>
      </w:r>
      <w:r w:rsidR="00464E47">
        <w:rPr>
          <w:rFonts w:ascii="Times New Roman" w:hAnsi="Times New Roman" w:cs="Times New Roman"/>
          <w:i/>
        </w:rPr>
        <w:t xml:space="preserve">       </w:t>
      </w:r>
    </w:p>
    <w:p w:rsidR="00464E47" w:rsidRDefault="00464E47" w:rsidP="00464E47">
      <w:pPr>
        <w:spacing w:after="0" w:line="240" w:lineRule="auto"/>
        <w:rPr>
          <w:rFonts w:ascii="Times New Roman" w:hAnsi="Times New Roman" w:cs="Times New Roman"/>
          <w:i/>
        </w:rPr>
      </w:pPr>
    </w:p>
    <w:p w:rsidR="00420832" w:rsidRPr="00464E47" w:rsidRDefault="0028484B" w:rsidP="00464E47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proofErr w:type="gramStart"/>
      <w:r w:rsidRPr="00464E47">
        <w:rPr>
          <w:rFonts w:ascii="Times New Roman" w:hAnsi="Times New Roman" w:cs="Times New Roman"/>
          <w:i/>
        </w:rPr>
        <w:t xml:space="preserve">Library of </w:t>
      </w:r>
      <w:r w:rsidR="006247B9" w:rsidRPr="00464E47">
        <w:rPr>
          <w:rFonts w:ascii="Times New Roman" w:hAnsi="Times New Roman" w:cs="Times New Roman"/>
          <w:i/>
        </w:rPr>
        <w:t>the</w:t>
      </w:r>
      <w:r w:rsidR="00464E47">
        <w:rPr>
          <w:rFonts w:ascii="Times New Roman" w:hAnsi="Times New Roman" w:cs="Times New Roman"/>
          <w:i/>
        </w:rPr>
        <w:t xml:space="preserve"> </w:t>
      </w:r>
      <w:r w:rsidR="00420832" w:rsidRPr="00464E47">
        <w:rPr>
          <w:rFonts w:ascii="Times New Roman" w:hAnsi="Times New Roman" w:cs="Times New Roman"/>
          <w:i/>
        </w:rPr>
        <w:t>Humanities</w:t>
      </w:r>
      <w:r w:rsidR="00420832" w:rsidRPr="00464E47">
        <w:rPr>
          <w:rFonts w:ascii="Times New Roman" w:hAnsi="Times New Roman" w:cs="Times New Roman"/>
        </w:rPr>
        <w:t>, lib.humn.org/5726/jku.0766.0003.001.</w:t>
      </w:r>
      <w:proofErr w:type="gramEnd"/>
    </w:p>
    <w:p w:rsidR="0028484B" w:rsidRPr="00FE4289" w:rsidRDefault="0028484B" w:rsidP="0028484B">
      <w:pPr>
        <w:spacing w:after="0" w:line="480" w:lineRule="auto"/>
        <w:rPr>
          <w:rFonts w:ascii="Arial" w:eastAsiaTheme="majorEastAsia" w:hAnsi="Arial" w:cs="Arial"/>
          <w:sz w:val="6"/>
          <w:szCs w:val="6"/>
        </w:rPr>
      </w:pPr>
    </w:p>
    <w:p w:rsidR="00464E47" w:rsidRPr="00464E47" w:rsidRDefault="00464E47" w:rsidP="00D56C69">
      <w:pPr>
        <w:spacing w:after="0" w:line="480" w:lineRule="auto"/>
        <w:ind w:left="720" w:hanging="720"/>
        <w:rPr>
          <w:rFonts w:ascii="Times New Roman" w:hAnsi="Times New Roman" w:cs="Times New Roman"/>
          <w:sz w:val="12"/>
          <w:szCs w:val="12"/>
        </w:rPr>
      </w:pPr>
    </w:p>
    <w:p w:rsidR="00420832" w:rsidRPr="00464E47" w:rsidRDefault="00420832" w:rsidP="00D56C69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proofErr w:type="gramStart"/>
      <w:r w:rsidRPr="00464E47">
        <w:rPr>
          <w:rFonts w:ascii="Times New Roman" w:hAnsi="Times New Roman" w:cs="Times New Roman"/>
        </w:rPr>
        <w:t>Conroy, Martin, and Alberta Frobisher.</w:t>
      </w:r>
      <w:proofErr w:type="gramEnd"/>
      <w:r w:rsidRPr="00464E47">
        <w:rPr>
          <w:rFonts w:ascii="Times New Roman" w:hAnsi="Times New Roman" w:cs="Times New Roman"/>
        </w:rPr>
        <w:t xml:space="preserve"> </w:t>
      </w:r>
      <w:r w:rsidRPr="00464E47">
        <w:rPr>
          <w:rFonts w:ascii="Times New Roman" w:hAnsi="Times New Roman" w:cs="Times New Roman"/>
          <w:i/>
        </w:rPr>
        <w:t>Journalism: A Critical History</w:t>
      </w:r>
      <w:r w:rsidRPr="00464E47">
        <w:rPr>
          <w:rFonts w:ascii="Times New Roman" w:hAnsi="Times New Roman" w:cs="Times New Roman"/>
        </w:rPr>
        <w:t xml:space="preserve">. </w:t>
      </w:r>
      <w:proofErr w:type="gramStart"/>
      <w:r w:rsidRPr="00464E47">
        <w:rPr>
          <w:rFonts w:ascii="Times New Roman" w:hAnsi="Times New Roman" w:cs="Times New Roman"/>
        </w:rPr>
        <w:t>Sage Publications, 2007.</w:t>
      </w:r>
      <w:proofErr w:type="gramEnd"/>
      <w:r w:rsidRPr="00464E47">
        <w:rPr>
          <w:rFonts w:ascii="Times New Roman" w:hAnsi="Times New Roman" w:cs="Times New Roman"/>
        </w:rPr>
        <w:t xml:space="preserve"> </w:t>
      </w:r>
      <w:r w:rsidRPr="00464E47">
        <w:rPr>
          <w:rFonts w:ascii="Times New Roman" w:hAnsi="Times New Roman" w:cs="Times New Roman"/>
          <w:i/>
        </w:rPr>
        <w:t>Google Books</w:t>
      </w:r>
      <w:r w:rsidRPr="00464E47">
        <w:rPr>
          <w:rFonts w:ascii="Times New Roman" w:hAnsi="Times New Roman" w:cs="Times New Roman"/>
        </w:rPr>
        <w:t xml:space="preserve">, </w:t>
      </w:r>
      <w:r w:rsidR="00996C4F">
        <w:rPr>
          <w:rFonts w:ascii="Times New Roman" w:hAnsi="Times New Roman" w:cs="Times New Roman"/>
        </w:rPr>
        <w:t>books.</w:t>
      </w:r>
      <w:r w:rsidRPr="00464E47">
        <w:rPr>
          <w:rFonts w:ascii="Times New Roman" w:hAnsi="Times New Roman" w:cs="Times New Roman"/>
        </w:rPr>
        <w:t>google.com/</w:t>
      </w:r>
      <w:proofErr w:type="spellStart"/>
      <w:r w:rsidRPr="00464E47">
        <w:rPr>
          <w:rFonts w:ascii="Times New Roman" w:hAnsi="Times New Roman" w:cs="Times New Roman"/>
        </w:rPr>
        <w:t>books?isbn</w:t>
      </w:r>
      <w:proofErr w:type="spellEnd"/>
      <w:r w:rsidRPr="00464E47">
        <w:rPr>
          <w:rFonts w:ascii="Times New Roman" w:hAnsi="Times New Roman" w:cs="Times New Roman"/>
        </w:rPr>
        <w:t>=0761941002.</w:t>
      </w:r>
    </w:p>
    <w:p w:rsidR="006247B9" w:rsidRPr="00464E47" w:rsidRDefault="006247B9" w:rsidP="00420832">
      <w:pPr>
        <w:spacing w:after="0"/>
        <w:rPr>
          <w:rFonts w:ascii="Bradley Hand ITC" w:eastAsiaTheme="majorEastAsia" w:hAnsi="Bradley Hand ITC" w:cs="Arial"/>
          <w:b/>
          <w:i/>
          <w:sz w:val="18"/>
          <w:szCs w:val="18"/>
        </w:rPr>
      </w:pPr>
    </w:p>
    <w:p w:rsidR="00420832" w:rsidRPr="002D1180" w:rsidRDefault="00420832" w:rsidP="00420832">
      <w:pPr>
        <w:spacing w:after="0"/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</w:pPr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When citing a brief work (e.g. an essay or short story</w:t>
      </w:r>
      <w:proofErr w:type="gramStart"/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)from</w:t>
      </w:r>
      <w:proofErr w:type="gramEnd"/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an e</w:t>
      </w:r>
      <w:r w:rsidR="001763B3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-</w:t>
      </w:r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book</w:t>
      </w:r>
      <w:r w:rsidR="00FF49AF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</w:t>
      </w:r>
      <w:r w:rsidR="00D56C69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that contains other items</w:t>
      </w:r>
      <w:r w:rsidR="00FF49AF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, open with the autho</w:t>
      </w:r>
      <w:r w:rsidR="001763B3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r and title of the brief work</w:t>
      </w:r>
      <w:r w:rsidR="00464E47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, and </w:t>
      </w:r>
      <w:r w:rsidR="00FF49AF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then give </w:t>
      </w:r>
      <w:r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the book title. Usually there will be an editor’s name and page numbers to include. </w:t>
      </w:r>
    </w:p>
    <w:p w:rsidR="00420832" w:rsidRPr="006247B9" w:rsidRDefault="00420832" w:rsidP="00420832">
      <w:pPr>
        <w:spacing w:after="0"/>
        <w:rPr>
          <w:rFonts w:ascii="Arial" w:eastAsiaTheme="majorEastAsia" w:hAnsi="Arial" w:cs="Arial"/>
          <w:sz w:val="20"/>
          <w:szCs w:val="20"/>
        </w:rPr>
      </w:pPr>
    </w:p>
    <w:p w:rsidR="00464E47" w:rsidRDefault="00420832" w:rsidP="00464E4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4E47">
        <w:rPr>
          <w:rFonts w:ascii="Times New Roman" w:hAnsi="Times New Roman" w:cs="Times New Roman"/>
        </w:rPr>
        <w:t>Gill, Susan M. “An Essay on Hope.”</w:t>
      </w:r>
      <w:proofErr w:type="gramEnd"/>
      <w:r w:rsidRPr="00464E47">
        <w:rPr>
          <w:rFonts w:ascii="Times New Roman" w:hAnsi="Times New Roman" w:cs="Times New Roman"/>
        </w:rPr>
        <w:t xml:space="preserve"> </w:t>
      </w:r>
      <w:proofErr w:type="gramStart"/>
      <w:r w:rsidRPr="00464E47">
        <w:rPr>
          <w:rFonts w:ascii="Times New Roman" w:hAnsi="Times New Roman" w:cs="Times New Roman"/>
          <w:i/>
        </w:rPr>
        <w:t>Collected Essays on the Human Spirit</w:t>
      </w:r>
      <w:r w:rsidR="0028484B" w:rsidRPr="00464E47">
        <w:rPr>
          <w:rFonts w:ascii="Times New Roman" w:hAnsi="Times New Roman" w:cs="Times New Roman"/>
        </w:rPr>
        <w:t>.</w:t>
      </w:r>
      <w:proofErr w:type="gramEnd"/>
      <w:r w:rsidR="0028484B" w:rsidRPr="00464E47">
        <w:rPr>
          <w:rFonts w:ascii="Times New Roman" w:hAnsi="Times New Roman" w:cs="Times New Roman"/>
        </w:rPr>
        <w:t xml:space="preserve"> E</w:t>
      </w:r>
      <w:r w:rsidR="00C41EC9">
        <w:rPr>
          <w:rFonts w:ascii="Times New Roman" w:hAnsi="Times New Roman" w:cs="Times New Roman"/>
        </w:rPr>
        <w:t>dited by Janet</w:t>
      </w:r>
      <w:r w:rsidRPr="00464E47">
        <w:rPr>
          <w:rFonts w:ascii="Times New Roman" w:hAnsi="Times New Roman" w:cs="Times New Roman"/>
        </w:rPr>
        <w:t xml:space="preserve"> Bligh, </w:t>
      </w:r>
    </w:p>
    <w:p w:rsidR="00464E47" w:rsidRDefault="00464E47" w:rsidP="00464E47">
      <w:pPr>
        <w:spacing w:after="0" w:line="240" w:lineRule="auto"/>
        <w:rPr>
          <w:rFonts w:ascii="Times New Roman" w:hAnsi="Times New Roman" w:cs="Times New Roman"/>
        </w:rPr>
      </w:pPr>
    </w:p>
    <w:p w:rsidR="00FE4289" w:rsidRPr="00464E47" w:rsidRDefault="00420832" w:rsidP="00464E4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64E47">
        <w:rPr>
          <w:rFonts w:ascii="Times New Roman" w:hAnsi="Times New Roman" w:cs="Times New Roman"/>
        </w:rPr>
        <w:t xml:space="preserve">Wessex </w:t>
      </w:r>
      <w:r w:rsidR="006247B9" w:rsidRPr="00464E47">
        <w:rPr>
          <w:rFonts w:ascii="Times New Roman" w:hAnsi="Times New Roman" w:cs="Times New Roman"/>
        </w:rPr>
        <w:t>Publishers,</w:t>
      </w:r>
      <w:r w:rsidR="00464E47">
        <w:rPr>
          <w:rFonts w:ascii="Times New Roman" w:hAnsi="Times New Roman" w:cs="Times New Roman"/>
        </w:rPr>
        <w:t xml:space="preserve"> </w:t>
      </w:r>
      <w:r w:rsidRPr="00464E47">
        <w:rPr>
          <w:rFonts w:ascii="Times New Roman" w:hAnsi="Times New Roman" w:cs="Times New Roman"/>
        </w:rPr>
        <w:t xml:space="preserve">1955, pp. 37-51. </w:t>
      </w:r>
      <w:proofErr w:type="gramStart"/>
      <w:r w:rsidR="00D8204C" w:rsidRPr="00464E47">
        <w:rPr>
          <w:rFonts w:ascii="Times New Roman" w:hAnsi="Times New Roman" w:cs="Times New Roman"/>
          <w:i/>
        </w:rPr>
        <w:t>eBook</w:t>
      </w:r>
      <w:proofErr w:type="gramEnd"/>
      <w:r w:rsidRPr="00464E47">
        <w:rPr>
          <w:rFonts w:ascii="Times New Roman" w:hAnsi="Times New Roman" w:cs="Times New Roman"/>
          <w:i/>
        </w:rPr>
        <w:t xml:space="preserve"> Matrix</w:t>
      </w:r>
      <w:r w:rsidRPr="00464E47">
        <w:rPr>
          <w:rFonts w:ascii="Times New Roman" w:hAnsi="Times New Roman" w:cs="Times New Roman"/>
        </w:rPr>
        <w:t>, www.ematr</w:t>
      </w:r>
      <w:r w:rsidR="0028484B" w:rsidRPr="00464E47">
        <w:rPr>
          <w:rFonts w:ascii="Times New Roman" w:hAnsi="Times New Roman" w:cs="Times New Roman"/>
        </w:rPr>
        <w:t>ix</w:t>
      </w:r>
      <w:r w:rsidR="00D8204C" w:rsidRPr="00464E47">
        <w:rPr>
          <w:rFonts w:ascii="Times New Roman" w:hAnsi="Times New Roman" w:cs="Times New Roman"/>
        </w:rPr>
        <w:t>.org/h6800.u6/cehs/01</w:t>
      </w:r>
      <w:r w:rsidR="00FE4289" w:rsidRPr="00464E47">
        <w:rPr>
          <w:rFonts w:ascii="Times New Roman" w:hAnsi="Times New Roman" w:cs="Times New Roman"/>
        </w:rPr>
        <w:t>.</w:t>
      </w:r>
    </w:p>
    <w:p w:rsidR="00FE4289" w:rsidRDefault="00FE4289" w:rsidP="00420832">
      <w:pPr>
        <w:jc w:val="center"/>
        <w:rPr>
          <w:rFonts w:ascii="Californian FB" w:hAnsi="Californian FB" w:cs="Arial"/>
          <w:sz w:val="16"/>
          <w:szCs w:val="16"/>
          <w:lang w:val="en-US"/>
        </w:rPr>
      </w:pPr>
    </w:p>
    <w:p w:rsidR="00464E47" w:rsidRPr="00D56C69" w:rsidRDefault="00464E47" w:rsidP="00420832">
      <w:pPr>
        <w:jc w:val="center"/>
        <w:rPr>
          <w:rFonts w:ascii="Californian FB" w:hAnsi="Californian FB" w:cs="Arial"/>
          <w:sz w:val="16"/>
          <w:szCs w:val="16"/>
          <w:lang w:val="en-US"/>
        </w:rPr>
      </w:pPr>
    </w:p>
    <w:p w:rsidR="00420832" w:rsidRPr="001A4A32" w:rsidRDefault="001763B3" w:rsidP="00420832">
      <w:pPr>
        <w:jc w:val="center"/>
        <w:rPr>
          <w:rFonts w:ascii="Californian FB" w:hAnsi="Californian FB" w:cs="Arial"/>
          <w:b/>
          <w:sz w:val="24"/>
          <w:szCs w:val="24"/>
          <w:lang w:val="en-US"/>
        </w:rPr>
      </w:pPr>
      <w:r>
        <w:rPr>
          <w:rFonts w:ascii="Californian FB" w:hAnsi="Californian FB" w:cs="Arial"/>
          <w:b/>
          <w:sz w:val="24"/>
          <w:szCs w:val="24"/>
          <w:lang w:val="en-US"/>
        </w:rPr>
        <w:t xml:space="preserve">AN </w:t>
      </w:r>
      <w:r w:rsidR="00420832" w:rsidRPr="001A4A32">
        <w:rPr>
          <w:rFonts w:ascii="Californian FB" w:hAnsi="Californian FB" w:cs="Arial"/>
          <w:b/>
          <w:sz w:val="24"/>
          <w:szCs w:val="24"/>
          <w:lang w:val="en-US"/>
        </w:rPr>
        <w:t>ONLINE ENCYCLOPE</w:t>
      </w:r>
      <w:r w:rsidR="00FE4289" w:rsidRPr="001A4A32">
        <w:rPr>
          <w:rFonts w:ascii="Californian FB" w:hAnsi="Californian FB" w:cs="Arial"/>
          <w:b/>
          <w:sz w:val="24"/>
          <w:szCs w:val="24"/>
          <w:lang w:val="en-US"/>
        </w:rPr>
        <w:t>D</w:t>
      </w:r>
      <w:r>
        <w:rPr>
          <w:rFonts w:ascii="Californian FB" w:hAnsi="Californian FB" w:cs="Arial"/>
          <w:b/>
          <w:sz w:val="24"/>
          <w:szCs w:val="24"/>
          <w:lang w:val="en-US"/>
        </w:rPr>
        <w:t>IA ARTICLE</w:t>
      </w:r>
    </w:p>
    <w:p w:rsidR="00D56C69" w:rsidRPr="00D56C69" w:rsidRDefault="00D56C69" w:rsidP="006247B9">
      <w:pPr>
        <w:spacing w:after="0"/>
        <w:rPr>
          <w:rFonts w:ascii="Arial" w:hAnsi="Arial" w:cs="Arial"/>
          <w:sz w:val="6"/>
          <w:szCs w:val="6"/>
          <w:lang w:val="en-US"/>
        </w:rPr>
      </w:pPr>
    </w:p>
    <w:p w:rsidR="006247B9" w:rsidRPr="00464E47" w:rsidRDefault="006247B9" w:rsidP="006247B9">
      <w:pPr>
        <w:spacing w:after="0"/>
        <w:rPr>
          <w:rFonts w:ascii="Arial" w:hAnsi="Arial" w:cs="Arial"/>
          <w:sz w:val="4"/>
          <w:szCs w:val="4"/>
          <w:lang w:val="en-US"/>
        </w:rPr>
      </w:pPr>
    </w:p>
    <w:p w:rsidR="00420832" w:rsidRPr="00E23424" w:rsidRDefault="00EF17D3" w:rsidP="006247B9">
      <w:pPr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Many online reference sources</w:t>
      </w:r>
      <w:r w:rsidRPr="00E23424">
        <w:rPr>
          <w:rFonts w:ascii="Arial" w:hAnsi="Arial" w:cs="Arial"/>
          <w:sz w:val="18"/>
          <w:szCs w:val="18"/>
          <w:lang w:val="en-US"/>
        </w:rPr>
        <w:t xml:space="preserve"> such as </w:t>
      </w:r>
      <w:proofErr w:type="spellStart"/>
      <w:r w:rsidRPr="00974FDE">
        <w:rPr>
          <w:rFonts w:ascii="Arial" w:hAnsi="Arial" w:cs="Arial"/>
          <w:i/>
          <w:sz w:val="18"/>
          <w:szCs w:val="18"/>
          <w:lang w:val="en-US"/>
        </w:rPr>
        <w:t>Encyclopaedia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23424">
        <w:rPr>
          <w:rFonts w:ascii="Arial" w:hAnsi="Arial" w:cs="Arial"/>
          <w:i/>
          <w:sz w:val="18"/>
          <w:szCs w:val="18"/>
          <w:lang w:val="en-US"/>
        </w:rPr>
        <w:t>Britannica Online</w:t>
      </w:r>
      <w:r w:rsidRPr="00E23424">
        <w:rPr>
          <w:rFonts w:ascii="Arial" w:hAnsi="Arial" w:cs="Arial"/>
          <w:sz w:val="18"/>
          <w:szCs w:val="18"/>
          <w:lang w:val="en-US"/>
        </w:rPr>
        <w:t xml:space="preserve"> and the </w:t>
      </w:r>
      <w:r w:rsidRPr="00E23424">
        <w:rPr>
          <w:rFonts w:ascii="Arial" w:hAnsi="Arial" w:cs="Arial"/>
          <w:i/>
          <w:sz w:val="18"/>
          <w:szCs w:val="18"/>
          <w:lang w:val="en-US"/>
        </w:rPr>
        <w:t xml:space="preserve">Canadian </w:t>
      </w:r>
      <w:r>
        <w:rPr>
          <w:rFonts w:ascii="Arial" w:hAnsi="Arial" w:cs="Arial"/>
          <w:i/>
          <w:sz w:val="18"/>
          <w:szCs w:val="18"/>
          <w:lang w:val="en-US"/>
        </w:rPr>
        <w:t xml:space="preserve">Encyclopedia </w:t>
      </w:r>
      <w:r w:rsidRPr="00E23424">
        <w:rPr>
          <w:rFonts w:ascii="Arial" w:hAnsi="Arial" w:cs="Arial"/>
          <w:sz w:val="18"/>
          <w:szCs w:val="18"/>
          <w:lang w:val="en-US"/>
        </w:rPr>
        <w:t>are accept</w:t>
      </w:r>
      <w:r>
        <w:rPr>
          <w:rFonts w:ascii="Arial" w:hAnsi="Arial" w:cs="Arial"/>
          <w:sz w:val="18"/>
          <w:szCs w:val="18"/>
          <w:lang w:val="en-US"/>
        </w:rPr>
        <w:t>able</w:t>
      </w:r>
      <w:r w:rsidR="006247B9">
        <w:rPr>
          <w:rFonts w:ascii="Arial" w:hAnsi="Arial" w:cs="Arial"/>
          <w:sz w:val="18"/>
          <w:szCs w:val="18"/>
          <w:lang w:val="en-US"/>
        </w:rPr>
        <w:t xml:space="preserve"> in formal research—but </w:t>
      </w:r>
      <w:r w:rsidR="00420832" w:rsidRPr="00E23424">
        <w:rPr>
          <w:rFonts w:ascii="Arial" w:hAnsi="Arial" w:cs="Arial"/>
          <w:sz w:val="18"/>
          <w:szCs w:val="18"/>
          <w:lang w:val="en-US"/>
        </w:rPr>
        <w:t xml:space="preserve">many teachers regard </w:t>
      </w:r>
      <w:r w:rsidR="00420832" w:rsidRPr="00E23424">
        <w:rPr>
          <w:rFonts w:ascii="Arial" w:hAnsi="Arial" w:cs="Arial"/>
          <w:i/>
          <w:sz w:val="18"/>
          <w:szCs w:val="18"/>
          <w:lang w:val="en-US"/>
        </w:rPr>
        <w:t>Wikipedia</w:t>
      </w:r>
      <w:r w:rsidR="00420832">
        <w:rPr>
          <w:rFonts w:ascii="Arial" w:hAnsi="Arial" w:cs="Arial"/>
          <w:sz w:val="18"/>
          <w:szCs w:val="18"/>
          <w:lang w:val="en-US"/>
        </w:rPr>
        <w:t xml:space="preserve"> as unreliable and will not accept it</w:t>
      </w:r>
      <w:r w:rsidR="00420832" w:rsidRPr="00E23424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6247B9" w:rsidRPr="00464E47" w:rsidRDefault="006247B9" w:rsidP="00974FDE">
      <w:pPr>
        <w:tabs>
          <w:tab w:val="left" w:pos="-1620"/>
        </w:tabs>
        <w:ind w:left="540" w:hanging="540"/>
        <w:rPr>
          <w:rFonts w:ascii="Bradley Hand ITC" w:eastAsia="Times New Roman" w:hAnsi="Bradley Hand ITC" w:cs="Times New Roman"/>
          <w:b/>
          <w:bCs/>
          <w:sz w:val="18"/>
          <w:szCs w:val="18"/>
          <w:lang w:val="en-US"/>
        </w:rPr>
      </w:pPr>
    </w:p>
    <w:p w:rsidR="00974FDE" w:rsidRDefault="00974FDE" w:rsidP="00464E47">
      <w:pPr>
        <w:tabs>
          <w:tab w:val="left" w:pos="-1620"/>
        </w:tabs>
        <w:spacing w:after="0" w:line="240" w:lineRule="auto"/>
        <w:ind w:left="540" w:hanging="540"/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</w:pPr>
      <w:r w:rsidRPr="00974FDE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Simply give the article’</w:t>
      </w:r>
      <w:r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s heading </w:t>
      </w:r>
      <w:r w:rsidRPr="00974FDE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in quotation marks; then the</w:t>
      </w:r>
      <w:r w:rsidR="00FE4289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name of the source and the article’s</w:t>
      </w:r>
      <w:r w:rsidRPr="00974FDE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URL.</w:t>
      </w:r>
    </w:p>
    <w:p w:rsidR="00464E47" w:rsidRPr="00996C4F" w:rsidRDefault="00464E47" w:rsidP="00464E47">
      <w:pPr>
        <w:tabs>
          <w:tab w:val="left" w:pos="-1620"/>
        </w:tabs>
        <w:spacing w:after="0" w:line="240" w:lineRule="auto"/>
        <w:ind w:left="540" w:hanging="540"/>
        <w:rPr>
          <w:rFonts w:ascii="Bradley Hand ITC" w:eastAsia="Times New Roman" w:hAnsi="Bradley Hand ITC" w:cs="Times New Roman"/>
          <w:b/>
          <w:bCs/>
          <w:sz w:val="26"/>
          <w:szCs w:val="26"/>
          <w:lang w:val="en-US"/>
        </w:rPr>
      </w:pPr>
    </w:p>
    <w:p w:rsidR="00974FDE" w:rsidRPr="00464E47" w:rsidRDefault="00974FDE" w:rsidP="00464E47">
      <w:pPr>
        <w:tabs>
          <w:tab w:val="left" w:pos="-16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464E47">
        <w:rPr>
          <w:rFonts w:ascii="Times New Roman" w:hAnsi="Times New Roman" w:cs="Times New Roman"/>
        </w:rPr>
        <w:t xml:space="preserve">“Iceland.” </w:t>
      </w:r>
      <w:r w:rsidRPr="00464E47">
        <w:rPr>
          <w:rFonts w:ascii="Times New Roman" w:hAnsi="Times New Roman" w:cs="Times New Roman"/>
          <w:i/>
        </w:rPr>
        <w:t>Encyclopaedia Britannica Online</w:t>
      </w:r>
      <w:r w:rsidRPr="00464E47">
        <w:rPr>
          <w:rFonts w:ascii="Times New Roman" w:hAnsi="Times New Roman" w:cs="Times New Roman"/>
        </w:rPr>
        <w:t xml:space="preserve">, </w:t>
      </w:r>
      <w:r w:rsidR="00464E47" w:rsidRPr="00464E47">
        <w:rPr>
          <w:rFonts w:ascii="Times New Roman" w:hAnsi="Times New Roman" w:cs="Times New Roman"/>
        </w:rPr>
        <w:t>www.britannica.com/</w:t>
      </w:r>
      <w:r w:rsidRPr="00464E47">
        <w:rPr>
          <w:rFonts w:ascii="Times New Roman" w:hAnsi="Times New Roman" w:cs="Times New Roman"/>
        </w:rPr>
        <w:t>.</w:t>
      </w:r>
    </w:p>
    <w:p w:rsidR="00464E47" w:rsidRPr="00464E47" w:rsidRDefault="00464E47" w:rsidP="00464E47">
      <w:pPr>
        <w:tabs>
          <w:tab w:val="left" w:pos="-162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181BA9" w:rsidRPr="00464E47" w:rsidRDefault="00EF17D3" w:rsidP="00464E47">
      <w:pPr>
        <w:tabs>
          <w:tab w:val="left" w:pos="-16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proofErr w:type="gramStart"/>
      <w:r w:rsidRPr="00464E47">
        <w:rPr>
          <w:rFonts w:ascii="Times New Roman" w:hAnsi="Times New Roman" w:cs="Times New Roman"/>
        </w:rPr>
        <w:t>“</w:t>
      </w:r>
      <w:r w:rsidR="00FE4289" w:rsidRPr="00464E47">
        <w:rPr>
          <w:rFonts w:ascii="Times New Roman" w:hAnsi="Times New Roman" w:cs="Times New Roman"/>
        </w:rPr>
        <w:t>McL</w:t>
      </w:r>
      <w:r w:rsidRPr="00464E47">
        <w:rPr>
          <w:rFonts w:ascii="Times New Roman" w:hAnsi="Times New Roman" w:cs="Times New Roman"/>
        </w:rPr>
        <w:t>ean Gang.”</w:t>
      </w:r>
      <w:proofErr w:type="gramEnd"/>
      <w:r w:rsidRPr="00464E47">
        <w:rPr>
          <w:rFonts w:ascii="Times New Roman" w:hAnsi="Times New Roman" w:cs="Times New Roman"/>
        </w:rPr>
        <w:t xml:space="preserve"> </w:t>
      </w:r>
      <w:r w:rsidRPr="00464E47">
        <w:rPr>
          <w:rFonts w:ascii="Times New Roman" w:hAnsi="Times New Roman" w:cs="Times New Roman"/>
          <w:i/>
        </w:rPr>
        <w:t>Canadian Encyclopedia</w:t>
      </w:r>
      <w:r w:rsidR="006247B9" w:rsidRPr="00464E47">
        <w:rPr>
          <w:rFonts w:ascii="Times New Roman" w:hAnsi="Times New Roman" w:cs="Times New Roman"/>
        </w:rPr>
        <w:t>, thecanadianencyclopedia.com/</w:t>
      </w:r>
      <w:proofErr w:type="spellStart"/>
      <w:r w:rsidR="006247B9" w:rsidRPr="00464E47">
        <w:rPr>
          <w:rFonts w:ascii="Times New Roman" w:hAnsi="Times New Roman" w:cs="Times New Roman"/>
        </w:rPr>
        <w:t>en</w:t>
      </w:r>
      <w:proofErr w:type="spellEnd"/>
      <w:r w:rsidR="006247B9" w:rsidRPr="00464E47">
        <w:rPr>
          <w:rFonts w:ascii="Times New Roman" w:hAnsi="Times New Roman" w:cs="Times New Roman"/>
        </w:rPr>
        <w:t>/article/</w:t>
      </w:r>
      <w:proofErr w:type="spellStart"/>
      <w:r w:rsidR="006247B9" w:rsidRPr="00464E47">
        <w:rPr>
          <w:rFonts w:ascii="Times New Roman" w:hAnsi="Times New Roman" w:cs="Times New Roman"/>
        </w:rPr>
        <w:t>mclean</w:t>
      </w:r>
      <w:proofErr w:type="spellEnd"/>
      <w:r w:rsidR="006247B9" w:rsidRPr="00464E47">
        <w:rPr>
          <w:rFonts w:ascii="Times New Roman" w:hAnsi="Times New Roman" w:cs="Times New Roman"/>
        </w:rPr>
        <w:t>-gang/</w:t>
      </w:r>
      <w:r w:rsidR="00FE4289" w:rsidRPr="00464E47">
        <w:rPr>
          <w:rFonts w:ascii="Times New Roman" w:hAnsi="Times New Roman" w:cs="Times New Roman"/>
        </w:rPr>
        <w:t>.</w:t>
      </w:r>
    </w:p>
    <w:p w:rsidR="001A1A5D" w:rsidRPr="00464E47" w:rsidRDefault="001A1A5D" w:rsidP="00FE4289">
      <w:pPr>
        <w:tabs>
          <w:tab w:val="left" w:pos="-1620"/>
        </w:tabs>
        <w:ind w:left="540" w:hanging="540"/>
        <w:rPr>
          <w:sz w:val="32"/>
          <w:szCs w:val="32"/>
        </w:rPr>
      </w:pPr>
    </w:p>
    <w:p w:rsidR="001A1A5D" w:rsidRPr="001A4A32" w:rsidRDefault="001763B3" w:rsidP="001A1A5D">
      <w:pPr>
        <w:jc w:val="center"/>
        <w:rPr>
          <w:rFonts w:ascii="Californian FB" w:hAnsi="Californian FB" w:cs="Arial"/>
          <w:b/>
          <w:sz w:val="24"/>
          <w:szCs w:val="24"/>
          <w:lang w:val="en-US"/>
        </w:rPr>
      </w:pPr>
      <w:r>
        <w:rPr>
          <w:rFonts w:ascii="Californian FB" w:hAnsi="Californian FB" w:cs="Arial"/>
          <w:b/>
          <w:sz w:val="24"/>
          <w:szCs w:val="24"/>
          <w:lang w:val="en-US"/>
        </w:rPr>
        <w:t>AN ONLINE DICTIONARY DEFINITION</w:t>
      </w:r>
    </w:p>
    <w:p w:rsidR="00D56C69" w:rsidRPr="00D56C69" w:rsidRDefault="00D56C69" w:rsidP="002D1180">
      <w:pPr>
        <w:tabs>
          <w:tab w:val="left" w:pos="-1620"/>
        </w:tabs>
        <w:spacing w:after="0"/>
        <w:rPr>
          <w:sz w:val="6"/>
          <w:szCs w:val="6"/>
        </w:rPr>
      </w:pPr>
    </w:p>
    <w:p w:rsidR="001A1A5D" w:rsidRDefault="001A1A5D" w:rsidP="002D1180">
      <w:pPr>
        <w:tabs>
          <w:tab w:val="left" w:pos="-1620"/>
        </w:tabs>
        <w:spacing w:after="0"/>
        <w:rPr>
          <w:sz w:val="19"/>
          <w:szCs w:val="19"/>
        </w:rPr>
      </w:pPr>
      <w:r>
        <w:rPr>
          <w:sz w:val="19"/>
          <w:szCs w:val="19"/>
        </w:rPr>
        <w:t>Instead of</w:t>
      </w:r>
      <w:r w:rsidR="00996C4F">
        <w:rPr>
          <w:sz w:val="19"/>
          <w:szCs w:val="19"/>
        </w:rPr>
        <w:t xml:space="preserve"> </w:t>
      </w:r>
      <w:r w:rsidR="00D56C69">
        <w:rPr>
          <w:sz w:val="19"/>
          <w:szCs w:val="19"/>
        </w:rPr>
        <w:t>listing</w:t>
      </w:r>
      <w:r w:rsidR="001A4A32">
        <w:rPr>
          <w:sz w:val="19"/>
          <w:szCs w:val="19"/>
        </w:rPr>
        <w:t xml:space="preserve"> a dictionary </w:t>
      </w:r>
      <w:r>
        <w:rPr>
          <w:sz w:val="19"/>
          <w:szCs w:val="19"/>
        </w:rPr>
        <w:t>as a</w:t>
      </w:r>
      <w:r w:rsidR="00996C4F">
        <w:rPr>
          <w:sz w:val="19"/>
          <w:szCs w:val="19"/>
        </w:rPr>
        <w:t>n actual</w:t>
      </w:r>
      <w:r w:rsidR="00D56C69">
        <w:rPr>
          <w:sz w:val="19"/>
          <w:szCs w:val="19"/>
        </w:rPr>
        <w:t xml:space="preserve"> ‘</w:t>
      </w:r>
      <w:r>
        <w:rPr>
          <w:sz w:val="19"/>
          <w:szCs w:val="19"/>
        </w:rPr>
        <w:t>work</w:t>
      </w:r>
      <w:r w:rsidR="002D1180">
        <w:rPr>
          <w:sz w:val="19"/>
          <w:szCs w:val="19"/>
        </w:rPr>
        <w:t xml:space="preserve"> cited,</w:t>
      </w:r>
      <w:r w:rsidR="00D56C69">
        <w:rPr>
          <w:sz w:val="19"/>
          <w:szCs w:val="19"/>
        </w:rPr>
        <w:t xml:space="preserve">’ </w:t>
      </w:r>
      <w:r w:rsidR="00996C4F">
        <w:rPr>
          <w:sz w:val="19"/>
          <w:szCs w:val="19"/>
        </w:rPr>
        <w:t>it</w:t>
      </w:r>
      <w:r w:rsidR="007E08C8">
        <w:rPr>
          <w:sz w:val="19"/>
          <w:szCs w:val="19"/>
        </w:rPr>
        <w:t xml:space="preserve">’s </w:t>
      </w:r>
      <w:r w:rsidR="00996C4F">
        <w:rPr>
          <w:sz w:val="19"/>
          <w:szCs w:val="19"/>
        </w:rPr>
        <w:t xml:space="preserve">best to simply name it in </w:t>
      </w:r>
      <w:r w:rsidR="00C41EC9">
        <w:rPr>
          <w:sz w:val="19"/>
          <w:szCs w:val="19"/>
        </w:rPr>
        <w:t>your discussion</w:t>
      </w:r>
      <w:r w:rsidR="001A4A32">
        <w:rPr>
          <w:sz w:val="19"/>
          <w:szCs w:val="19"/>
        </w:rPr>
        <w:t xml:space="preserve">, </w:t>
      </w:r>
      <w:r>
        <w:rPr>
          <w:sz w:val="19"/>
          <w:szCs w:val="19"/>
        </w:rPr>
        <w:t>saying</w:t>
      </w:r>
      <w:r w:rsidR="001A4A32">
        <w:rPr>
          <w:sz w:val="19"/>
          <w:szCs w:val="19"/>
        </w:rPr>
        <w:t>, for example,</w:t>
      </w:r>
      <w:r w:rsidR="00996C4F">
        <w:rPr>
          <w:sz w:val="19"/>
          <w:szCs w:val="19"/>
        </w:rPr>
        <w:t xml:space="preserve"> “. . . </w:t>
      </w:r>
      <w:proofErr w:type="spellStart"/>
      <w:r w:rsidR="00996C4F">
        <w:rPr>
          <w:i/>
          <w:sz w:val="19"/>
          <w:szCs w:val="19"/>
        </w:rPr>
        <w:t>Lexicom</w:t>
      </w:r>
      <w:proofErr w:type="spellEnd"/>
      <w:r w:rsidR="00996C4F">
        <w:rPr>
          <w:i/>
          <w:sz w:val="19"/>
          <w:szCs w:val="19"/>
        </w:rPr>
        <w:t xml:space="preserve"> Online </w:t>
      </w:r>
      <w:r w:rsidRPr="001A4A32">
        <w:rPr>
          <w:i/>
          <w:sz w:val="19"/>
          <w:szCs w:val="19"/>
        </w:rPr>
        <w:t>Dictionary</w:t>
      </w:r>
      <w:r>
        <w:rPr>
          <w:sz w:val="19"/>
          <w:szCs w:val="19"/>
        </w:rPr>
        <w:t xml:space="preserve"> defines </w:t>
      </w:r>
      <w:r w:rsidR="007E08C8">
        <w:rPr>
          <w:i/>
          <w:sz w:val="19"/>
          <w:szCs w:val="19"/>
        </w:rPr>
        <w:t>integrity</w:t>
      </w:r>
      <w:r w:rsidRPr="001A1A5D">
        <w:rPr>
          <w:i/>
          <w:sz w:val="19"/>
          <w:szCs w:val="19"/>
        </w:rPr>
        <w:t xml:space="preserve"> </w:t>
      </w:r>
      <w:r>
        <w:rPr>
          <w:sz w:val="19"/>
          <w:szCs w:val="19"/>
        </w:rPr>
        <w:t>as . . .”</w:t>
      </w:r>
      <w:r w:rsidR="001763B3">
        <w:rPr>
          <w:sz w:val="19"/>
          <w:szCs w:val="19"/>
        </w:rPr>
        <w:t xml:space="preserve"> and then quote</w:t>
      </w:r>
      <w:r>
        <w:rPr>
          <w:sz w:val="19"/>
          <w:szCs w:val="19"/>
        </w:rPr>
        <w:t xml:space="preserve"> the definition</w:t>
      </w:r>
      <w:r w:rsidR="001763B3">
        <w:rPr>
          <w:sz w:val="19"/>
          <w:szCs w:val="19"/>
        </w:rPr>
        <w:t>. That way,</w:t>
      </w:r>
      <w:r w:rsidR="00996C4F">
        <w:rPr>
          <w:sz w:val="19"/>
          <w:szCs w:val="19"/>
        </w:rPr>
        <w:t xml:space="preserve"> </w:t>
      </w:r>
      <w:r>
        <w:rPr>
          <w:sz w:val="19"/>
          <w:szCs w:val="19"/>
        </w:rPr>
        <w:t>you don’t need a citation or a works-cited entry</w:t>
      </w:r>
      <w:r w:rsidR="002D1180">
        <w:rPr>
          <w:sz w:val="19"/>
          <w:szCs w:val="19"/>
        </w:rPr>
        <w:t xml:space="preserve">. </w:t>
      </w:r>
      <w:r w:rsidR="001763B3">
        <w:rPr>
          <w:sz w:val="19"/>
          <w:szCs w:val="19"/>
        </w:rPr>
        <w:t xml:space="preserve">However, if you decide to </w:t>
      </w:r>
      <w:r w:rsidR="002D1180">
        <w:rPr>
          <w:sz w:val="19"/>
          <w:szCs w:val="19"/>
        </w:rPr>
        <w:t>cite a dictionary as</w:t>
      </w:r>
      <w:r>
        <w:rPr>
          <w:sz w:val="19"/>
          <w:szCs w:val="19"/>
        </w:rPr>
        <w:t xml:space="preserve"> an actual research source, use the model below.</w:t>
      </w:r>
    </w:p>
    <w:p w:rsidR="002D1180" w:rsidRPr="00996C4F" w:rsidRDefault="002D1180" w:rsidP="001A1A5D">
      <w:pPr>
        <w:tabs>
          <w:tab w:val="left" w:pos="-1620"/>
        </w:tabs>
        <w:rPr>
          <w:rFonts w:ascii="Bradley Hand ITC" w:eastAsia="Times New Roman" w:hAnsi="Bradley Hand ITC" w:cs="Times New Roman"/>
          <w:b/>
          <w:bCs/>
          <w:sz w:val="6"/>
          <w:szCs w:val="6"/>
        </w:rPr>
      </w:pPr>
    </w:p>
    <w:p w:rsidR="001A1A5D" w:rsidRDefault="00C41EC9" w:rsidP="001A1A5D">
      <w:pPr>
        <w:tabs>
          <w:tab w:val="left" w:pos="-1620"/>
        </w:tabs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</w:pPr>
      <w:r>
        <w:rPr>
          <w:rFonts w:ascii="Bradley Hand ITC" w:eastAsia="Times New Roman" w:hAnsi="Bradley Hand ITC" w:cs="Times New Roman"/>
          <w:b/>
          <w:bCs/>
          <w:sz w:val="20"/>
          <w:szCs w:val="24"/>
        </w:rPr>
        <w:t xml:space="preserve">Open </w:t>
      </w:r>
      <w:proofErr w:type="gramStart"/>
      <w:r>
        <w:rPr>
          <w:rFonts w:ascii="Bradley Hand ITC" w:eastAsia="Times New Roman" w:hAnsi="Bradley Hand ITC" w:cs="Times New Roman"/>
          <w:b/>
          <w:bCs/>
          <w:sz w:val="20"/>
          <w:szCs w:val="24"/>
        </w:rPr>
        <w:t xml:space="preserve">with </w:t>
      </w:r>
      <w:r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the</w:t>
      </w:r>
      <w:proofErr w:type="gramEnd"/>
      <w:r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word you looked up—capitalized and </w:t>
      </w:r>
      <w:r w:rsid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in quotation marks</w:t>
      </w:r>
      <w:r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,</w:t>
      </w:r>
      <w:r w:rsidR="001A4A32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like the heading of an article</w:t>
      </w:r>
      <w:r w:rsid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. G</w:t>
      </w:r>
      <w:r w:rsidR="002D1180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ive the name of the dictionary </w:t>
      </w:r>
      <w:r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(in italics)and the </w:t>
      </w:r>
      <w:r w:rsidR="002D1180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>URL.</w:t>
      </w:r>
      <w:r w:rsidR="001A1A5D" w:rsidRPr="002D1180">
        <w:rPr>
          <w:rFonts w:ascii="Bradley Hand ITC" w:eastAsia="Times New Roman" w:hAnsi="Bradley Hand ITC" w:cs="Times New Roman"/>
          <w:b/>
          <w:bCs/>
          <w:sz w:val="20"/>
          <w:szCs w:val="24"/>
          <w:lang w:val="en-US"/>
        </w:rPr>
        <w:t xml:space="preserve"> </w:t>
      </w:r>
      <w:bookmarkStart w:id="0" w:name="_GoBack"/>
      <w:bookmarkEnd w:id="0"/>
    </w:p>
    <w:p w:rsidR="002D1180" w:rsidRPr="00B148C0" w:rsidRDefault="002D1180" w:rsidP="001A1A5D">
      <w:pPr>
        <w:tabs>
          <w:tab w:val="left" w:pos="-1620"/>
        </w:tabs>
        <w:rPr>
          <w:rFonts w:ascii="Times New Roman" w:hAnsi="Times New Roman" w:cs="Times New Roman"/>
          <w:lang w:val="en-US"/>
        </w:rPr>
      </w:pPr>
      <w:proofErr w:type="gramStart"/>
      <w:r w:rsidRPr="00B148C0">
        <w:rPr>
          <w:rFonts w:ascii="Times New Roman" w:hAnsi="Times New Roman" w:cs="Times New Roman"/>
        </w:rPr>
        <w:t>“Integrity.”</w:t>
      </w:r>
      <w:proofErr w:type="gramEnd"/>
      <w:r w:rsidRPr="00B148C0">
        <w:rPr>
          <w:rFonts w:ascii="Times New Roman" w:hAnsi="Times New Roman" w:cs="Times New Roman"/>
        </w:rPr>
        <w:t xml:space="preserve"> </w:t>
      </w:r>
      <w:r w:rsidR="00AD1C71" w:rsidRPr="00B148C0">
        <w:rPr>
          <w:rFonts w:ascii="Times New Roman" w:hAnsi="Times New Roman" w:cs="Times New Roman"/>
          <w:i/>
        </w:rPr>
        <w:t xml:space="preserve">The </w:t>
      </w:r>
      <w:r w:rsidRPr="00B148C0">
        <w:rPr>
          <w:rFonts w:ascii="Times New Roman" w:hAnsi="Times New Roman" w:cs="Times New Roman"/>
          <w:i/>
        </w:rPr>
        <w:t xml:space="preserve">Cambridge Dictionary, </w:t>
      </w:r>
      <w:r w:rsidRPr="00B148C0">
        <w:rPr>
          <w:rFonts w:ascii="Times New Roman" w:hAnsi="Times New Roman" w:cs="Times New Roman"/>
        </w:rPr>
        <w:t>cambridge.org/dictionary/</w:t>
      </w:r>
      <w:proofErr w:type="spellStart"/>
      <w:r w:rsidRPr="00B148C0">
        <w:rPr>
          <w:rFonts w:ascii="Times New Roman" w:hAnsi="Times New Roman" w:cs="Times New Roman"/>
        </w:rPr>
        <w:t>english</w:t>
      </w:r>
      <w:proofErr w:type="spellEnd"/>
      <w:r w:rsidRPr="00B148C0">
        <w:rPr>
          <w:rFonts w:ascii="Times New Roman" w:hAnsi="Times New Roman" w:cs="Times New Roman"/>
        </w:rPr>
        <w:t xml:space="preserve">/integrity. </w:t>
      </w:r>
    </w:p>
    <w:sectPr w:rsidR="002D1180" w:rsidRPr="00B148C0" w:rsidSect="00464E47">
      <w:headerReference w:type="default" r:id="rId9"/>
      <w:footerReference w:type="even" r:id="rId10"/>
      <w:pgSz w:w="12240" w:h="15840"/>
      <w:pgMar w:top="1080" w:right="1440" w:bottom="720" w:left="1440" w:header="36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32" w:rsidRDefault="001A4A32" w:rsidP="001A4A32">
      <w:pPr>
        <w:spacing w:after="0" w:line="240" w:lineRule="auto"/>
      </w:pPr>
      <w:r>
        <w:separator/>
      </w:r>
    </w:p>
  </w:endnote>
  <w:endnote w:type="continuationSeparator" w:id="0">
    <w:p w:rsidR="001A4A32" w:rsidRDefault="001A4A32" w:rsidP="001A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B1" w:rsidRDefault="003640B1" w:rsidP="003640B1">
    <w:pPr>
      <w:pStyle w:val="Footer"/>
    </w:pPr>
    <w:r>
      <w:rPr>
        <w:rFonts w:ascii="Arial" w:hAnsi="Arial" w:cs="Arial"/>
        <w:i/>
        <w:sz w:val="16"/>
        <w:szCs w:val="16"/>
      </w:rPr>
      <w:t xml:space="preserve">Updated to specifications of the 8th ed. of the </w:t>
    </w:r>
    <w:r w:rsidRPr="00D15BC0">
      <w:rPr>
        <w:rFonts w:ascii="Arial" w:hAnsi="Arial" w:cs="Arial"/>
        <w:sz w:val="16"/>
        <w:szCs w:val="16"/>
      </w:rPr>
      <w:t>MLA Handbook</w:t>
    </w:r>
    <w:r>
      <w:tab/>
    </w:r>
    <w:r>
      <w:tab/>
    </w:r>
    <w:proofErr w:type="gramStart"/>
    <w:r w:rsidRPr="00FD2A6C">
      <w:rPr>
        <w:rFonts w:ascii="Arial" w:hAnsi="Arial" w:cs="Arial"/>
        <w:i/>
        <w:sz w:val="14"/>
        <w:szCs w:val="14"/>
      </w:rPr>
      <w:t>WM  20</w:t>
    </w:r>
    <w:r>
      <w:rPr>
        <w:rFonts w:ascii="Arial" w:hAnsi="Arial" w:cs="Arial"/>
        <w:i/>
        <w:sz w:val="14"/>
        <w:szCs w:val="14"/>
      </w:rPr>
      <w:t>16</w:t>
    </w:r>
    <w:proofErr w:type="gramEnd"/>
  </w:p>
  <w:p w:rsidR="003640B1" w:rsidRDefault="00364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32" w:rsidRDefault="001A4A32" w:rsidP="001A4A32">
      <w:pPr>
        <w:spacing w:after="0" w:line="240" w:lineRule="auto"/>
      </w:pPr>
      <w:r>
        <w:separator/>
      </w:r>
    </w:p>
  </w:footnote>
  <w:footnote w:type="continuationSeparator" w:id="0">
    <w:p w:rsidR="001A4A32" w:rsidRDefault="001A4A32" w:rsidP="001A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65" w:rsidRPr="00C5686D" w:rsidRDefault="00C96165" w:rsidP="00C96165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4"/>
        <w:szCs w:val="14"/>
      </w:rPr>
      <w:t>ACADEMIC SKILLS</w:t>
    </w:r>
    <w:r w:rsidRPr="00C5686D">
      <w:rPr>
        <w:rFonts w:ascii="Arial" w:hAnsi="Arial" w:cs="Arial"/>
        <w:i/>
        <w:sz w:val="14"/>
        <w:szCs w:val="14"/>
      </w:rPr>
      <w:t xml:space="preserve"> CENTRE, </w:t>
    </w:r>
    <w:smartTag w:uri="urn:schemas-microsoft-com:office:smarttags" w:element="place">
      <w:smartTag w:uri="urn:schemas-microsoft-com:office:smarttags" w:element="PlaceName">
        <w:r w:rsidRPr="00C5686D">
          <w:rPr>
            <w:rFonts w:ascii="Arial" w:hAnsi="Arial" w:cs="Arial"/>
            <w:i/>
            <w:sz w:val="14"/>
            <w:szCs w:val="14"/>
          </w:rPr>
          <w:t>DAWSON</w:t>
        </w:r>
      </w:smartTag>
      <w:r w:rsidRPr="00C5686D"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laceType">
        <w:r w:rsidRPr="00C5686D">
          <w:rPr>
            <w:rFonts w:ascii="Arial" w:hAnsi="Arial" w:cs="Arial"/>
            <w:i/>
            <w:sz w:val="14"/>
            <w:szCs w:val="14"/>
          </w:rPr>
          <w:t>COLLEGE</w:t>
        </w:r>
      </w:smartTag>
    </w:smartTag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E 1.5</w:t>
    </w:r>
  </w:p>
  <w:p w:rsidR="001A4A32" w:rsidRDefault="001A4A32">
    <w:pPr>
      <w:pStyle w:val="Header"/>
    </w:pPr>
  </w:p>
  <w:p w:rsidR="001A4A32" w:rsidRDefault="001A4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32"/>
    <w:rsid w:val="000778AE"/>
    <w:rsid w:val="001763B3"/>
    <w:rsid w:val="00181BA9"/>
    <w:rsid w:val="001A1A5D"/>
    <w:rsid w:val="001A4A32"/>
    <w:rsid w:val="0028484B"/>
    <w:rsid w:val="002D1180"/>
    <w:rsid w:val="00307F0C"/>
    <w:rsid w:val="0031436F"/>
    <w:rsid w:val="003640B1"/>
    <w:rsid w:val="00420832"/>
    <w:rsid w:val="00422F0A"/>
    <w:rsid w:val="00464E47"/>
    <w:rsid w:val="004B7391"/>
    <w:rsid w:val="005A1024"/>
    <w:rsid w:val="006247B9"/>
    <w:rsid w:val="006D1B83"/>
    <w:rsid w:val="007E08C8"/>
    <w:rsid w:val="00813215"/>
    <w:rsid w:val="00840030"/>
    <w:rsid w:val="00920699"/>
    <w:rsid w:val="00974FDE"/>
    <w:rsid w:val="00996C4F"/>
    <w:rsid w:val="00AD1C71"/>
    <w:rsid w:val="00B148C0"/>
    <w:rsid w:val="00B4475F"/>
    <w:rsid w:val="00C41EC9"/>
    <w:rsid w:val="00C96165"/>
    <w:rsid w:val="00D43626"/>
    <w:rsid w:val="00D56C69"/>
    <w:rsid w:val="00D8204C"/>
    <w:rsid w:val="00EF17D3"/>
    <w:rsid w:val="00FE4289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2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BodyText">
    <w:name w:val="Body Text"/>
    <w:basedOn w:val="Normal"/>
    <w:link w:val="BodyTextChar"/>
    <w:rsid w:val="00FF49AF"/>
    <w:pPr>
      <w:spacing w:after="0" w:line="240" w:lineRule="auto"/>
    </w:pPr>
    <w:rPr>
      <w:rFonts w:ascii="Bradley Hand ITC" w:eastAsia="Times New Roman" w:hAnsi="Bradley Hand ITC" w:cs="Times New Roman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F49AF"/>
    <w:rPr>
      <w:rFonts w:ascii="Bradley Hand ITC" w:eastAsia="Times New Roman" w:hAnsi="Bradley Hand ITC" w:cs="Times New Roman"/>
      <w:b/>
      <w:bCs/>
      <w:sz w:val="20"/>
      <w:szCs w:val="24"/>
    </w:rPr>
  </w:style>
  <w:style w:type="character" w:customStyle="1" w:styleId="titleauthoretc">
    <w:name w:val="titleauthoretc"/>
    <w:basedOn w:val="DefaultParagraphFont"/>
    <w:rsid w:val="006D1B83"/>
  </w:style>
  <w:style w:type="character" w:styleId="Hyperlink">
    <w:name w:val="Hyperlink"/>
    <w:basedOn w:val="DefaultParagraphFont"/>
    <w:uiPriority w:val="99"/>
    <w:unhideWhenUsed/>
    <w:rsid w:val="006D1B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1B83"/>
    <w:rPr>
      <w:b/>
      <w:bCs/>
    </w:rPr>
  </w:style>
  <w:style w:type="paragraph" w:styleId="Header">
    <w:name w:val="header"/>
    <w:basedOn w:val="Normal"/>
    <w:link w:val="HeaderChar"/>
    <w:unhideWhenUsed/>
    <w:rsid w:val="001A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A32"/>
    <w:rPr>
      <w:lang w:val="en-CA"/>
    </w:rPr>
  </w:style>
  <w:style w:type="paragraph" w:styleId="Footer">
    <w:name w:val="footer"/>
    <w:basedOn w:val="Normal"/>
    <w:link w:val="FooterChar"/>
    <w:unhideWhenUsed/>
    <w:rsid w:val="001A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4A32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32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32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BodyText">
    <w:name w:val="Body Text"/>
    <w:basedOn w:val="Normal"/>
    <w:link w:val="BodyTextChar"/>
    <w:rsid w:val="00FF49AF"/>
    <w:pPr>
      <w:spacing w:after="0" w:line="240" w:lineRule="auto"/>
    </w:pPr>
    <w:rPr>
      <w:rFonts w:ascii="Bradley Hand ITC" w:eastAsia="Times New Roman" w:hAnsi="Bradley Hand ITC" w:cs="Times New Roman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F49AF"/>
    <w:rPr>
      <w:rFonts w:ascii="Bradley Hand ITC" w:eastAsia="Times New Roman" w:hAnsi="Bradley Hand ITC" w:cs="Times New Roman"/>
      <w:b/>
      <w:bCs/>
      <w:sz w:val="20"/>
      <w:szCs w:val="24"/>
    </w:rPr>
  </w:style>
  <w:style w:type="character" w:customStyle="1" w:styleId="titleauthoretc">
    <w:name w:val="titleauthoretc"/>
    <w:basedOn w:val="DefaultParagraphFont"/>
    <w:rsid w:val="006D1B83"/>
  </w:style>
  <w:style w:type="character" w:styleId="Hyperlink">
    <w:name w:val="Hyperlink"/>
    <w:basedOn w:val="DefaultParagraphFont"/>
    <w:uiPriority w:val="99"/>
    <w:unhideWhenUsed/>
    <w:rsid w:val="006D1B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1B83"/>
    <w:rPr>
      <w:b/>
      <w:bCs/>
    </w:rPr>
  </w:style>
  <w:style w:type="paragraph" w:styleId="Header">
    <w:name w:val="header"/>
    <w:basedOn w:val="Normal"/>
    <w:link w:val="HeaderChar"/>
    <w:unhideWhenUsed/>
    <w:rsid w:val="001A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A32"/>
    <w:rPr>
      <w:lang w:val="en-CA"/>
    </w:rPr>
  </w:style>
  <w:style w:type="paragraph" w:styleId="Footer">
    <w:name w:val="footer"/>
    <w:basedOn w:val="Normal"/>
    <w:link w:val="FooterChar"/>
    <w:unhideWhenUsed/>
    <w:rsid w:val="001A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4A32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32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/canadiannewsmajor/pubidlinkhandler/sng/pubtitle/The+Gazette/$N/44893/DocView/432552934/fulltext/CC199B60456C4953PQ/7?accountid=27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proquest.com/canadiannewsmajor/indexinglinkhandler/sng/au/Bagnall,+Janet/$N?accountid=270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2016-08-24T19:25:00Z</cp:lastPrinted>
  <dcterms:created xsi:type="dcterms:W3CDTF">2016-08-12T19:24:00Z</dcterms:created>
  <dcterms:modified xsi:type="dcterms:W3CDTF">2016-09-01T18:18:00Z</dcterms:modified>
</cp:coreProperties>
</file>